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trictFirstAndLastChars="0" saveSubsetFonts="1">
  <p:sldMasterIdLst>
    <p:sldMasterId id="2147483649" r:id="rId5"/>
  </p:sldMasterIdLst>
  <p:notesMasterIdLst>
    <p:notesMasterId r:id="rId18"/>
  </p:notesMasterIdLst>
  <p:sldIdLst>
    <p:sldId id="256" r:id="rId6"/>
    <p:sldId id="306" r:id="rId7"/>
    <p:sldId id="313" r:id="rId8"/>
    <p:sldId id="307" r:id="rId9"/>
    <p:sldId id="308" r:id="rId10"/>
    <p:sldId id="309" r:id="rId11"/>
    <p:sldId id="316" r:id="rId12"/>
    <p:sldId id="310" r:id="rId13"/>
    <p:sldId id="315" r:id="rId14"/>
    <p:sldId id="314" r:id="rId15"/>
    <p:sldId id="311" r:id="rId16"/>
    <p:sldId id="312" r:id="rId17"/>
  </p:sldIdLst>
  <p:sldSz cx="9144000" cy="6858000" type="screen4x3"/>
  <p:notesSz cx="6858000" cy="9144000"/>
  <p:defaultTextStyle>
    <a:defPPr>
      <a:defRPr lang="de-DE"/>
    </a:defPPr>
    <a:lvl1pPr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"/>
        <a:ea typeface="+mn-ea"/>
        <a:cs typeface="+mn-cs"/>
      </a:defRPr>
    </a:lvl1pPr>
    <a:lvl2pPr marL="4572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"/>
        <a:ea typeface="+mn-ea"/>
        <a:cs typeface="+mn-cs"/>
      </a:defRPr>
    </a:lvl2pPr>
    <a:lvl3pPr marL="9144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"/>
        <a:ea typeface="+mn-ea"/>
        <a:cs typeface="+mn-cs"/>
      </a:defRPr>
    </a:lvl3pPr>
    <a:lvl4pPr marL="13716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"/>
        <a:ea typeface="+mn-ea"/>
        <a:cs typeface="+mn-cs"/>
      </a:defRPr>
    </a:lvl4pPr>
    <a:lvl5pPr marL="18288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"/>
        <a:ea typeface="+mn-ea"/>
        <a:cs typeface="+mn-cs"/>
      </a:defRPr>
    </a:lvl5pPr>
    <a:lvl6pPr marL="2286000" algn="l" defTabSz="914400" rtl="0" eaLnBrk="1" latinLnBrk="0" hangingPunct="1">
      <a:defRPr sz="2400" kern="1200">
        <a:solidFill>
          <a:schemeClr val="tx1"/>
        </a:solidFill>
        <a:latin typeface="Times"/>
        <a:ea typeface="+mn-ea"/>
        <a:cs typeface="+mn-cs"/>
      </a:defRPr>
    </a:lvl6pPr>
    <a:lvl7pPr marL="2743200" algn="l" defTabSz="914400" rtl="0" eaLnBrk="1" latinLnBrk="0" hangingPunct="1">
      <a:defRPr sz="2400" kern="1200">
        <a:solidFill>
          <a:schemeClr val="tx1"/>
        </a:solidFill>
        <a:latin typeface="Times"/>
        <a:ea typeface="+mn-ea"/>
        <a:cs typeface="+mn-cs"/>
      </a:defRPr>
    </a:lvl7pPr>
    <a:lvl8pPr marL="3200400" algn="l" defTabSz="914400" rtl="0" eaLnBrk="1" latinLnBrk="0" hangingPunct="1">
      <a:defRPr sz="2400" kern="1200">
        <a:solidFill>
          <a:schemeClr val="tx1"/>
        </a:solidFill>
        <a:latin typeface="Times"/>
        <a:ea typeface="+mn-ea"/>
        <a:cs typeface="+mn-cs"/>
      </a:defRPr>
    </a:lvl8pPr>
    <a:lvl9pPr marL="3657600" algn="l" defTabSz="914400" rtl="0" eaLnBrk="1" latinLnBrk="0" hangingPunct="1">
      <a:defRPr sz="2400" kern="1200">
        <a:solidFill>
          <a:schemeClr val="tx1"/>
        </a:solidFill>
        <a:latin typeface="Times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0099FF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357" autoAdjust="0"/>
    <p:restoredTop sz="93568" autoAdjust="0"/>
  </p:normalViewPr>
  <p:slideViewPr>
    <p:cSldViewPr>
      <p:cViewPr>
        <p:scale>
          <a:sx n="128" d="100"/>
          <a:sy n="128" d="100"/>
        </p:scale>
        <p:origin x="-222" y="192"/>
      </p:cViewPr>
      <p:guideLst>
        <p:guide orient="horz" pos="2160"/>
        <p:guide pos="288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66" d="100"/>
        <a:sy n="66" d="100"/>
      </p:scale>
      <p:origin x="0" y="0"/>
    </p:cViewPr>
  </p:sorterViewPr>
  <p:notesViewPr>
    <p:cSldViewPr>
      <p:cViewPr varScale="1">
        <p:scale>
          <a:sx n="98" d="100"/>
          <a:sy n="98" d="100"/>
        </p:scale>
        <p:origin x="-2604" y="-96"/>
      </p:cViewPr>
      <p:guideLst>
        <p:guide orient="horz" pos="2880"/>
        <p:guide pos="2160"/>
      </p:guideLst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3.xml"/><Relationship Id="rId13" Type="http://schemas.openxmlformats.org/officeDocument/2006/relationships/slide" Target="slides/slide8.xml"/><Relationship Id="rId18" Type="http://schemas.openxmlformats.org/officeDocument/2006/relationships/notesMaster" Target="notesMasters/notesMas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lide" Target="slides/slide2.xml"/><Relationship Id="rId12" Type="http://schemas.openxmlformats.org/officeDocument/2006/relationships/slide" Target="slides/slide7.xml"/><Relationship Id="rId17" Type="http://schemas.openxmlformats.org/officeDocument/2006/relationships/slide" Target="slides/slide12.xml"/><Relationship Id="rId2" Type="http://schemas.openxmlformats.org/officeDocument/2006/relationships/customXml" Target="../customXml/item2.xml"/><Relationship Id="rId16" Type="http://schemas.openxmlformats.org/officeDocument/2006/relationships/slide" Target="slides/slide11.xml"/><Relationship Id="rId20" Type="http://schemas.openxmlformats.org/officeDocument/2006/relationships/viewProps" Target="viewProps.xml"/><Relationship Id="rId1" Type="http://schemas.openxmlformats.org/officeDocument/2006/relationships/customXml" Target="../customXml/item1.xml"/><Relationship Id="rId6" Type="http://schemas.openxmlformats.org/officeDocument/2006/relationships/slide" Target="slides/slide1.xml"/><Relationship Id="rId11" Type="http://schemas.openxmlformats.org/officeDocument/2006/relationships/slide" Target="slides/slide6.xml"/><Relationship Id="rId5" Type="http://schemas.openxmlformats.org/officeDocument/2006/relationships/slideMaster" Target="slideMasters/slideMaster1.xml"/><Relationship Id="rId15" Type="http://schemas.openxmlformats.org/officeDocument/2006/relationships/slide" Target="slides/slide10.xml"/><Relationship Id="rId10" Type="http://schemas.openxmlformats.org/officeDocument/2006/relationships/slide" Target="slides/slide5.xml"/><Relationship Id="rId19" Type="http://schemas.openxmlformats.org/officeDocument/2006/relationships/presProps" Target="presProps.xml"/><Relationship Id="rId4" Type="http://schemas.openxmlformats.org/officeDocument/2006/relationships/customXml" Target="../customXml/item4.xml"/><Relationship Id="rId9" Type="http://schemas.openxmlformats.org/officeDocument/2006/relationships/slide" Target="slides/slide4.xml"/><Relationship Id="rId14" Type="http://schemas.openxmlformats.org/officeDocument/2006/relationships/slide" Target="slides/slide9.xml"/><Relationship Id="rId22" Type="http://schemas.openxmlformats.org/officeDocument/2006/relationships/tableStyles" Target="tableStyle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218" name="Rectangle 2"/>
          <p:cNvSpPr>
            <a:spLocks noGrp="1" noChangeArrowheads="1"/>
          </p:cNvSpPr>
          <p:nvPr>
            <p:ph type="hdr" sz="quarter"/>
          </p:nvPr>
        </p:nvSpPr>
        <p:spPr bwMode="auto">
          <a:xfrm>
            <a:off x="0" y="0"/>
            <a:ext cx="2971800" cy="457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>
              <a:defRPr sz="1200"/>
            </a:lvl1pPr>
          </a:lstStyle>
          <a:p>
            <a:endParaRPr lang="de-DE"/>
          </a:p>
        </p:txBody>
      </p:sp>
      <p:sp>
        <p:nvSpPr>
          <p:cNvPr id="9219" name="Rectangle 3"/>
          <p:cNvSpPr>
            <a:spLocks noGrp="1" noChangeArrowheads="1"/>
          </p:cNvSpPr>
          <p:nvPr>
            <p:ph type="dt" idx="1"/>
          </p:nvPr>
        </p:nvSpPr>
        <p:spPr bwMode="auto">
          <a:xfrm>
            <a:off x="3886200" y="0"/>
            <a:ext cx="2971800" cy="457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r">
              <a:defRPr sz="1200"/>
            </a:lvl1pPr>
          </a:lstStyle>
          <a:p>
            <a:endParaRPr lang="de-DE"/>
          </a:p>
        </p:txBody>
      </p:sp>
      <p:sp>
        <p:nvSpPr>
          <p:cNvPr id="9220" name="Rectangle 4"/>
          <p:cNvSpPr>
            <a:spLocks noGrp="1" noRot="1" noChangeAspect="1" noChangeArrowheads="1" noTextEdit="1"/>
          </p:cNvSpPr>
          <p:nvPr>
            <p:ph type="sldImg" idx="2"/>
          </p:nvPr>
        </p:nvSpPr>
        <p:spPr bwMode="auto">
          <a:xfrm>
            <a:off x="1143000" y="685800"/>
            <a:ext cx="4572000" cy="3429000"/>
          </a:xfrm>
          <a:prstGeom prst="rect">
            <a:avLst/>
          </a:prstGeom>
          <a:noFill/>
          <a:ln w="9525">
            <a:solidFill>
              <a:srgbClr val="000000"/>
            </a:solidFill>
            <a:miter lim="800000"/>
            <a:headEnd/>
            <a:tailEnd/>
          </a:ln>
          <a:effectLst/>
        </p:spPr>
      </p:sp>
      <p:sp>
        <p:nvSpPr>
          <p:cNvPr id="9221" name="Rectangle 5"/>
          <p:cNvSpPr>
            <a:spLocks noGrp="1" noChangeArrowheads="1"/>
          </p:cNvSpPr>
          <p:nvPr>
            <p:ph type="body" sz="quarter" idx="3"/>
          </p:nvPr>
        </p:nvSpPr>
        <p:spPr bwMode="auto">
          <a:xfrm>
            <a:off x="914400" y="4343400"/>
            <a:ext cx="5029200" cy="4114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de-DE" smtClean="0"/>
              <a:t>Mastertextformat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</a:p>
        </p:txBody>
      </p:sp>
      <p:sp>
        <p:nvSpPr>
          <p:cNvPr id="9222" name="Rectangle 6"/>
          <p:cNvSpPr>
            <a:spLocks noGrp="1" noChangeArrowheads="1"/>
          </p:cNvSpPr>
          <p:nvPr>
            <p:ph type="ftr" sz="quarter" idx="4"/>
          </p:nvPr>
        </p:nvSpPr>
        <p:spPr bwMode="auto">
          <a:xfrm>
            <a:off x="0" y="8686800"/>
            <a:ext cx="2971800" cy="457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>
              <a:defRPr sz="1200"/>
            </a:lvl1pPr>
          </a:lstStyle>
          <a:p>
            <a:endParaRPr lang="de-DE"/>
          </a:p>
        </p:txBody>
      </p:sp>
      <p:sp>
        <p:nvSpPr>
          <p:cNvPr id="9223" name="Rectangle 7"/>
          <p:cNvSpPr>
            <a:spLocks noGrp="1" noChangeArrowheads="1"/>
          </p:cNvSpPr>
          <p:nvPr>
            <p:ph type="sldNum" sz="quarter" idx="5"/>
          </p:nvPr>
        </p:nvSpPr>
        <p:spPr bwMode="auto">
          <a:xfrm>
            <a:off x="3886200" y="8686800"/>
            <a:ext cx="2971800" cy="457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 algn="r">
              <a:defRPr sz="1200"/>
            </a:lvl1pPr>
          </a:lstStyle>
          <a:p>
            <a:fld id="{AA74C247-B4CE-4548-ACAB-DA48FA80C533}" type="slidenum">
              <a:rPr lang="de-DE"/>
              <a:pPr/>
              <a:t>‹Nr.›</a:t>
            </a:fld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686858538"/>
      </p:ext>
    </p:extLst>
  </p:cSld>
  <p:clrMap bg1="lt1" tx1="dk1" bg2="lt2" tx2="dk2" accent1="accent1" accent2="accent2" accent3="accent3" accent4="accent4" accent5="accent5" accent6="accent6" hlink="hlink" folHlink="folHlink"/>
  <p:notesStyle>
    <a:lvl1pPr algn="l" rtl="0" fontAlgn="base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"/>
        <a:ea typeface="+mn-ea"/>
        <a:cs typeface="+mn-cs"/>
      </a:defRPr>
    </a:lvl1pPr>
    <a:lvl2pPr marL="457200" algn="l" rtl="0" fontAlgn="base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"/>
        <a:ea typeface="+mn-ea"/>
        <a:cs typeface="+mn-cs"/>
      </a:defRPr>
    </a:lvl2pPr>
    <a:lvl3pPr marL="914400" algn="l" rtl="0" fontAlgn="base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"/>
        <a:ea typeface="+mn-ea"/>
        <a:cs typeface="+mn-cs"/>
      </a:defRPr>
    </a:lvl3pPr>
    <a:lvl4pPr marL="1371600" algn="l" rtl="0" fontAlgn="base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"/>
        <a:ea typeface="+mn-ea"/>
        <a:cs typeface="+mn-cs"/>
      </a:defRPr>
    </a:lvl4pPr>
    <a:lvl5pPr marL="1828800" algn="l" rtl="0" fontAlgn="base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7"/>
          <p:cNvSpPr>
            <a:spLocks noGrp="1" noChangeArrowheads="1"/>
          </p:cNvSpPr>
          <p:nvPr>
            <p:ph type="sldNum" sz="quarter" idx="5"/>
          </p:nvPr>
        </p:nvSpPr>
        <p:spPr>
          <a:ln/>
        </p:spPr>
        <p:txBody>
          <a:bodyPr/>
          <a:lstStyle/>
          <a:p>
            <a:fld id="{4901688D-2AB4-496E-AE47-A0A655C7F487}" type="slidenum">
              <a:rPr lang="de-DE"/>
              <a:pPr/>
              <a:t>1</a:t>
            </a:fld>
            <a:endParaRPr lang="de-DE"/>
          </a:p>
        </p:txBody>
      </p:sp>
      <p:sp>
        <p:nvSpPr>
          <p:cNvPr id="10242" name="Rectangle 2"/>
          <p:cNvSpPr>
            <a:spLocks noGrp="1" noRot="1" noChangeAspect="1" noChangeArrowheads="1" noTextEdit="1"/>
          </p:cNvSpPr>
          <p:nvPr>
            <p:ph type="sldImg"/>
          </p:nvPr>
        </p:nvSpPr>
        <p:spPr>
          <a:ln/>
        </p:spPr>
      </p:sp>
      <p:sp>
        <p:nvSpPr>
          <p:cNvPr id="10243" name="Rectangle 3"/>
          <p:cNvSpPr>
            <a:spLocks noGrp="1" noChangeArrowheads="1"/>
          </p:cNvSpPr>
          <p:nvPr>
            <p:ph type="body" idx="1"/>
          </p:nvPr>
        </p:nvSpPr>
        <p:spPr/>
        <p:txBody>
          <a:bodyPr/>
          <a:lstStyle/>
          <a:p>
            <a:endParaRPr lang="de-DE"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7"/>
          <p:cNvSpPr>
            <a:spLocks noGrp="1" noChangeArrowheads="1"/>
          </p:cNvSpPr>
          <p:nvPr>
            <p:ph type="sldNum" sz="quarter" idx="5"/>
          </p:nvPr>
        </p:nvSpPr>
        <p:spPr>
          <a:ln/>
        </p:spPr>
        <p:txBody>
          <a:bodyPr/>
          <a:lstStyle/>
          <a:p>
            <a:fld id="{4901688D-2AB4-496E-AE47-A0A655C7F487}" type="slidenum">
              <a:rPr lang="de-DE"/>
              <a:pPr/>
              <a:t>11</a:t>
            </a:fld>
            <a:endParaRPr lang="de-DE"/>
          </a:p>
        </p:txBody>
      </p:sp>
      <p:sp>
        <p:nvSpPr>
          <p:cNvPr id="10242" name="Rectangle 2"/>
          <p:cNvSpPr>
            <a:spLocks noGrp="1" noRot="1" noChangeAspect="1" noChangeArrowheads="1" noTextEdit="1"/>
          </p:cNvSpPr>
          <p:nvPr>
            <p:ph type="sldImg"/>
          </p:nvPr>
        </p:nvSpPr>
        <p:spPr>
          <a:ln/>
        </p:spPr>
      </p:sp>
      <p:sp>
        <p:nvSpPr>
          <p:cNvPr id="10243" name="Rectangle 3"/>
          <p:cNvSpPr>
            <a:spLocks noGrp="1" noChangeArrowheads="1"/>
          </p:cNvSpPr>
          <p:nvPr>
            <p:ph type="body" idx="1"/>
          </p:nvPr>
        </p:nvSpPr>
        <p:spPr/>
        <p:txBody>
          <a:bodyPr/>
          <a:lstStyle/>
          <a:p>
            <a:endParaRPr lang="de-DE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7"/>
          <p:cNvSpPr>
            <a:spLocks noGrp="1" noChangeArrowheads="1"/>
          </p:cNvSpPr>
          <p:nvPr>
            <p:ph type="sldNum" sz="quarter" idx="5"/>
          </p:nvPr>
        </p:nvSpPr>
        <p:spPr>
          <a:ln/>
        </p:spPr>
        <p:txBody>
          <a:bodyPr/>
          <a:lstStyle/>
          <a:p>
            <a:fld id="{4901688D-2AB4-496E-AE47-A0A655C7F487}" type="slidenum">
              <a:rPr lang="de-DE"/>
              <a:pPr/>
              <a:t>12</a:t>
            </a:fld>
            <a:endParaRPr lang="de-DE"/>
          </a:p>
        </p:txBody>
      </p:sp>
      <p:sp>
        <p:nvSpPr>
          <p:cNvPr id="10242" name="Rectangle 2"/>
          <p:cNvSpPr>
            <a:spLocks noGrp="1" noRot="1" noChangeAspect="1" noChangeArrowheads="1" noTextEdit="1"/>
          </p:cNvSpPr>
          <p:nvPr>
            <p:ph type="sldImg"/>
          </p:nvPr>
        </p:nvSpPr>
        <p:spPr>
          <a:ln/>
        </p:spPr>
      </p:sp>
      <p:sp>
        <p:nvSpPr>
          <p:cNvPr id="10243" name="Rectangle 3"/>
          <p:cNvSpPr>
            <a:spLocks noGrp="1" noChangeArrowheads="1"/>
          </p:cNvSpPr>
          <p:nvPr>
            <p:ph type="body" idx="1"/>
          </p:nvPr>
        </p:nvSpPr>
        <p:spPr/>
        <p:txBody>
          <a:bodyPr/>
          <a:lstStyle/>
          <a:p>
            <a:endParaRPr lang="de-DE"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elfolie">
    <p:bg>
      <p:bgPr>
        <a:solidFill>
          <a:schemeClr val="tx2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156" name="Rectangle 36"/>
          <p:cNvSpPr>
            <a:spLocks noChangeArrowheads="1"/>
          </p:cNvSpPr>
          <p:nvPr/>
        </p:nvSpPr>
        <p:spPr bwMode="auto">
          <a:xfrm>
            <a:off x="0" y="0"/>
            <a:ext cx="9144000" cy="5715000"/>
          </a:xfrm>
          <a:prstGeom prst="rect">
            <a:avLst/>
          </a:prstGeom>
          <a:solidFill>
            <a:schemeClr val="tx2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sp>
        <p:nvSpPr>
          <p:cNvPr id="5141" name="Rectangle 21"/>
          <p:cNvSpPr>
            <a:spLocks noGrp="1" noChangeArrowheads="1"/>
          </p:cNvSpPr>
          <p:nvPr>
            <p:ph type="ctrTitle" sz="quarter"/>
          </p:nvPr>
        </p:nvSpPr>
        <p:spPr bwMode="black">
          <a:xfrm>
            <a:off x="1568450" y="1781175"/>
            <a:ext cx="6365875" cy="2638425"/>
          </a:xfrm>
        </p:spPr>
        <p:txBody>
          <a:bodyPr/>
          <a:lstStyle>
            <a:lvl1pPr>
              <a:lnSpc>
                <a:spcPts val="4600"/>
              </a:lnSpc>
              <a:defRPr sz="3200"/>
            </a:lvl1pPr>
          </a:lstStyle>
          <a:p>
            <a:r>
              <a:rPr lang="de-DE" smtClean="0"/>
              <a:t>Titelmasterformat durch Klicken bearbeiten</a:t>
            </a:r>
            <a:endParaRPr lang="en-US"/>
          </a:p>
        </p:txBody>
      </p:sp>
      <p:sp>
        <p:nvSpPr>
          <p:cNvPr id="5155" name="Line 35"/>
          <p:cNvSpPr>
            <a:spLocks noChangeShapeType="1"/>
          </p:cNvSpPr>
          <p:nvPr/>
        </p:nvSpPr>
        <p:spPr bwMode="auto">
          <a:xfrm flipV="1">
            <a:off x="1600200" y="4600575"/>
            <a:ext cx="0" cy="838200"/>
          </a:xfrm>
          <a:prstGeom prst="line">
            <a:avLst/>
          </a:prstGeom>
          <a:noFill/>
          <a:ln w="11430">
            <a:solidFill>
              <a:schemeClr val="bg2"/>
            </a:solidFill>
            <a:round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sp>
        <p:nvSpPr>
          <p:cNvPr id="5159" name="Rectangle 39"/>
          <p:cNvSpPr>
            <a:spLocks noGrp="1" noChangeArrowheads="1"/>
          </p:cNvSpPr>
          <p:nvPr>
            <p:ph type="subTitle" sz="quarter" idx="1"/>
          </p:nvPr>
        </p:nvSpPr>
        <p:spPr>
          <a:xfrm>
            <a:off x="1565275" y="4597400"/>
            <a:ext cx="6400800" cy="533400"/>
          </a:xfrm>
        </p:spPr>
        <p:txBody>
          <a:bodyPr/>
          <a:lstStyle>
            <a:lvl1pPr marL="0" indent="0">
              <a:buFont typeface="Times"/>
              <a:buNone/>
              <a:defRPr sz="1400">
                <a:solidFill>
                  <a:schemeClr val="bg2"/>
                </a:solidFill>
              </a:defRPr>
            </a:lvl1pPr>
          </a:lstStyle>
          <a:p>
            <a:r>
              <a:rPr lang="de-DE" smtClean="0"/>
              <a:t>Formatvorlage des Untertitelmasters durch Klicken bearbeiten</a:t>
            </a:r>
            <a:endParaRPr lang="de-DE"/>
          </a:p>
        </p:txBody>
      </p:sp>
      <p:sp>
        <p:nvSpPr>
          <p:cNvPr id="5160" name="Line 40"/>
          <p:cNvSpPr>
            <a:spLocks noChangeShapeType="1"/>
          </p:cNvSpPr>
          <p:nvPr/>
        </p:nvSpPr>
        <p:spPr bwMode="auto">
          <a:xfrm flipV="1">
            <a:off x="1600200" y="0"/>
            <a:ext cx="0" cy="838200"/>
          </a:xfrm>
          <a:prstGeom prst="line">
            <a:avLst/>
          </a:prstGeom>
          <a:noFill/>
          <a:ln w="11430">
            <a:solidFill>
              <a:schemeClr val="bg2"/>
            </a:solidFill>
            <a:round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sp>
        <p:nvSpPr>
          <p:cNvPr id="5163" name="Rectangle 43"/>
          <p:cNvSpPr>
            <a:spLocks noChangeArrowheads="1"/>
          </p:cNvSpPr>
          <p:nvPr/>
        </p:nvSpPr>
        <p:spPr bwMode="auto">
          <a:xfrm>
            <a:off x="0" y="5715000"/>
            <a:ext cx="9144000" cy="1143000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algn="ctr"/>
            <a:endParaRPr lang="de-DE"/>
          </a:p>
        </p:txBody>
      </p:sp>
      <p:pic>
        <p:nvPicPr>
          <p:cNvPr id="5167" name="Picture 47" descr="logo_hblau_engl.jpg                                            00007CB0 kunden sk                      BA8E7A1C: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4937125" y="6057900"/>
            <a:ext cx="4062413" cy="571500"/>
          </a:xfrm>
          <a:prstGeom prst="rect">
            <a:avLst/>
          </a:prstGeom>
          <a:noFill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el und vertikaler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Vertikaler Textplatzhalt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kaler Titel u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kaler Titel 1"/>
          <p:cNvSpPr>
            <a:spLocks noGrp="1"/>
          </p:cNvSpPr>
          <p:nvPr>
            <p:ph type="title" orient="vert"/>
          </p:nvPr>
        </p:nvSpPr>
        <p:spPr>
          <a:xfrm>
            <a:off x="7105650" y="546100"/>
            <a:ext cx="1809750" cy="5778500"/>
          </a:xfrm>
        </p:spPr>
        <p:txBody>
          <a:bodyPr vert="eaVert"/>
          <a:lstStyle/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Vertikaler Textplatzhalter 2"/>
          <p:cNvSpPr>
            <a:spLocks noGrp="1"/>
          </p:cNvSpPr>
          <p:nvPr>
            <p:ph type="body" orient="vert" idx="1"/>
          </p:nvPr>
        </p:nvSpPr>
        <p:spPr>
          <a:xfrm>
            <a:off x="1676400" y="546100"/>
            <a:ext cx="5276850" cy="5778500"/>
          </a:xfrm>
        </p:spPr>
        <p:txBody>
          <a:bodyPr vert="eaVert"/>
          <a:lstStyle/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 hasCustomPrompt="1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de-DE" dirty="0" err="1" smtClean="0"/>
              <a:t>BlueBerry</a:t>
            </a:r>
            <a:r>
              <a:rPr lang="de-DE" dirty="0" smtClean="0"/>
              <a:t> Custom Viewer </a:t>
            </a:r>
            <a:r>
              <a:rPr lang="de-DE" dirty="0" err="1" smtClean="0"/>
              <a:t>Example</a:t>
            </a:r>
            <a:endParaRPr lang="de-DE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Abschnittsüberschri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/>
          <a:lstStyle>
            <a:lvl1pPr algn="l">
              <a:defRPr sz="4000" b="1" cap="all"/>
            </a:lvl1pPr>
          </a:lstStyle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Textplatzhalter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/>
            </a:lvl1pPr>
            <a:lvl2pPr marL="457200" indent="0">
              <a:buNone/>
              <a:defRPr sz="1800"/>
            </a:lvl2pPr>
            <a:lvl3pPr marL="914400" indent="0">
              <a:buNone/>
              <a:defRPr sz="1600"/>
            </a:lvl3pPr>
            <a:lvl4pPr marL="1371600" indent="0">
              <a:buNone/>
              <a:defRPr sz="1400"/>
            </a:lvl4pPr>
            <a:lvl5pPr marL="1828800" indent="0">
              <a:buNone/>
              <a:defRPr sz="1400"/>
            </a:lvl5pPr>
            <a:lvl6pPr marL="2286000" indent="0">
              <a:buNone/>
              <a:defRPr sz="1400"/>
            </a:lvl6pPr>
            <a:lvl7pPr marL="2743200" indent="0">
              <a:buNone/>
              <a:defRPr sz="1400"/>
            </a:lvl7pPr>
            <a:lvl8pPr marL="3200400" indent="0">
              <a:buNone/>
              <a:defRPr sz="1400"/>
            </a:lvl8pPr>
            <a:lvl9pPr marL="3657600" indent="0">
              <a:buNone/>
              <a:defRPr sz="1400"/>
            </a:lvl9pPr>
          </a:lstStyle>
          <a:p>
            <a:pPr lvl="0"/>
            <a:r>
              <a:rPr lang="de-DE" smtClean="0"/>
              <a:t>Textmasterformate durch Klicken bearbeiten</a:t>
            </a:r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Zwei Inhal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Inhaltsplatzhalter 2"/>
          <p:cNvSpPr>
            <a:spLocks noGrp="1"/>
          </p:cNvSpPr>
          <p:nvPr>
            <p:ph sz="half" idx="1"/>
          </p:nvPr>
        </p:nvSpPr>
        <p:spPr>
          <a:xfrm>
            <a:off x="1676400" y="1371600"/>
            <a:ext cx="3543300" cy="4953000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  <p:sp>
        <p:nvSpPr>
          <p:cNvPr id="4" name="Inhaltsplatzhalter 3"/>
          <p:cNvSpPr>
            <a:spLocks noGrp="1"/>
          </p:cNvSpPr>
          <p:nvPr>
            <p:ph sz="half" idx="2"/>
          </p:nvPr>
        </p:nvSpPr>
        <p:spPr>
          <a:xfrm>
            <a:off x="5372100" y="1371600"/>
            <a:ext cx="3543300" cy="4953000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Vergleich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</p:spPr>
        <p:txBody>
          <a:bodyPr/>
          <a:lstStyle>
            <a:lvl1pPr>
              <a:defRPr/>
            </a:lvl1pPr>
          </a:lstStyle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Textplatzhalter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de-DE" smtClean="0"/>
              <a:t>Textmasterformate durch Klicken bearbeiten</a:t>
            </a:r>
          </a:p>
        </p:txBody>
      </p:sp>
      <p:sp>
        <p:nvSpPr>
          <p:cNvPr id="4" name="Inhaltsplatzhalter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  <p:sp>
        <p:nvSpPr>
          <p:cNvPr id="5" name="Textplatzhalter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de-DE" smtClean="0"/>
              <a:t>Textmasterformate durch Klicken bearbeiten</a:t>
            </a:r>
          </a:p>
        </p:txBody>
      </p:sp>
      <p:sp>
        <p:nvSpPr>
          <p:cNvPr id="6" name="Inhaltsplatzhalter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Nur Tite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smtClean="0"/>
              <a:t>Titelmasterformat durch Klicken bearbeiten</a:t>
            </a:r>
            <a:endParaRPr lang="de-DE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Le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Inhalt mit Überschri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de-DE" smtClean="0"/>
              <a:t>Textmasterformate durch Klicken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  <p:sp>
        <p:nvSpPr>
          <p:cNvPr id="4" name="Textplatzhalter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de-DE" smtClean="0"/>
              <a:t>Textmasterformate durch Klicken bearbeiten</a:t>
            </a:r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Bild mit Überschri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de-DE" smtClean="0"/>
              <a:t>Titelmasterformat durch Klicken bearbeiten</a:t>
            </a:r>
            <a:endParaRPr lang="de-DE"/>
          </a:p>
        </p:txBody>
      </p:sp>
      <p:sp>
        <p:nvSpPr>
          <p:cNvPr id="3" name="Bildplatzhalter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de-DE" smtClean="0"/>
              <a:t>Bild durch Klicken auf Symbol hinzufügen</a:t>
            </a:r>
            <a:endParaRPr lang="de-DE"/>
          </a:p>
        </p:txBody>
      </p:sp>
      <p:sp>
        <p:nvSpPr>
          <p:cNvPr id="4" name="Textplatzhalter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de-DE" smtClean="0"/>
              <a:t>Textmasterformate durch Klicken bearbeiten</a:t>
            </a:r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image" Target="../media/image1.jpeg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73" name="Rectangle 77"/>
          <p:cNvSpPr>
            <a:spLocks noChangeArrowheads="1"/>
          </p:cNvSpPr>
          <p:nvPr/>
        </p:nvSpPr>
        <p:spPr bwMode="auto">
          <a:xfrm>
            <a:off x="0" y="990600"/>
            <a:ext cx="9144000" cy="5867400"/>
          </a:xfrm>
          <a:prstGeom prst="rect">
            <a:avLst/>
          </a:prstGeom>
          <a:solidFill>
            <a:schemeClr val="bg2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sp>
        <p:nvSpPr>
          <p:cNvPr id="4142" name="Rectangle 46"/>
          <p:cNvSpPr>
            <a:spLocks noChangeArrowheads="1"/>
          </p:cNvSpPr>
          <p:nvPr/>
        </p:nvSpPr>
        <p:spPr bwMode="auto">
          <a:xfrm>
            <a:off x="0" y="0"/>
            <a:ext cx="9144000" cy="990600"/>
          </a:xfrm>
          <a:prstGeom prst="rect">
            <a:avLst/>
          </a:prstGeom>
          <a:solidFill>
            <a:schemeClr val="tx2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sp>
        <p:nvSpPr>
          <p:cNvPr id="4144" name="Line 48"/>
          <p:cNvSpPr>
            <a:spLocks noChangeShapeType="1"/>
          </p:cNvSpPr>
          <p:nvPr/>
        </p:nvSpPr>
        <p:spPr bwMode="auto">
          <a:xfrm flipV="1">
            <a:off x="1600200" y="0"/>
            <a:ext cx="0" cy="838200"/>
          </a:xfrm>
          <a:prstGeom prst="line">
            <a:avLst/>
          </a:prstGeom>
          <a:noFill/>
          <a:ln w="11430">
            <a:solidFill>
              <a:schemeClr val="bg2"/>
            </a:solidFill>
            <a:round/>
            <a:headEnd/>
            <a:tailEnd/>
          </a:ln>
          <a:effectLst/>
        </p:spPr>
        <p:txBody>
          <a:bodyPr wrap="none" anchor="ctr"/>
          <a:lstStyle/>
          <a:p>
            <a:endParaRPr lang="de-DE"/>
          </a:p>
        </p:txBody>
      </p:sp>
      <p:pic>
        <p:nvPicPr>
          <p:cNvPr id="4152" name="Picture 56" descr="logo_d_blau.jpg                                                00007C72 kunden sk                      BA8E7A1C:"/>
          <p:cNvPicPr>
            <a:picLocks noChangeAspect="1" noChangeArrowheads="1"/>
          </p:cNvPicPr>
          <p:nvPr/>
        </p:nvPicPr>
        <p:blipFill>
          <a:blip r:embed="rId13" cstate="print"/>
          <a:srcRect/>
          <a:stretch>
            <a:fillRect/>
          </a:stretch>
        </p:blipFill>
        <p:spPr bwMode="auto">
          <a:xfrm>
            <a:off x="7743825" y="492125"/>
            <a:ext cx="1200150" cy="358775"/>
          </a:xfrm>
          <a:prstGeom prst="rect">
            <a:avLst/>
          </a:prstGeom>
          <a:noFill/>
        </p:spPr>
      </p:pic>
      <p:sp>
        <p:nvSpPr>
          <p:cNvPr id="4157" name="Rectangle 61"/>
          <p:cNvSpPr>
            <a:spLocks noGrp="1" noChangeArrowheads="1"/>
          </p:cNvSpPr>
          <p:nvPr>
            <p:ph type="body" idx="1"/>
          </p:nvPr>
        </p:nvSpPr>
        <p:spPr bwMode="auto">
          <a:xfrm>
            <a:off x="1676400" y="1371600"/>
            <a:ext cx="7239000" cy="49530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de-DE" smtClean="0"/>
              <a:t>Mastertextformat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</a:p>
        </p:txBody>
      </p:sp>
      <p:sp>
        <p:nvSpPr>
          <p:cNvPr id="4161" name="Text Box 65"/>
          <p:cNvSpPr txBox="1">
            <a:spLocks noChangeArrowheads="1"/>
          </p:cNvSpPr>
          <p:nvPr/>
        </p:nvSpPr>
        <p:spPr bwMode="auto">
          <a:xfrm>
            <a:off x="35496" y="44624"/>
            <a:ext cx="1440160" cy="78483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wrap="square">
            <a:spAutoFit/>
          </a:bodyPr>
          <a:lstStyle/>
          <a:p>
            <a:pPr>
              <a:spcBef>
                <a:spcPct val="50000"/>
              </a:spcBef>
            </a:pPr>
            <a:r>
              <a:rPr lang="de-DE" sz="900" dirty="0" smtClean="0">
                <a:solidFill>
                  <a:schemeClr val="bg2"/>
                </a:solidFill>
                <a:latin typeface="Arial" charset="0"/>
              </a:rPr>
              <a:t>Tobias </a:t>
            </a:r>
            <a:r>
              <a:rPr lang="de-DE" sz="900" dirty="0" err="1" smtClean="0">
                <a:solidFill>
                  <a:schemeClr val="bg2"/>
                </a:solidFill>
                <a:latin typeface="Arial" charset="0"/>
              </a:rPr>
              <a:t>Norajitra</a:t>
            </a:r>
            <a:endParaRPr lang="de-DE" sz="900" dirty="0" smtClean="0">
              <a:solidFill>
                <a:schemeClr val="bg2"/>
              </a:solidFill>
              <a:latin typeface="Arial" charset="0"/>
            </a:endParaRPr>
          </a:p>
          <a:p>
            <a:pPr>
              <a:spcBef>
                <a:spcPct val="50000"/>
              </a:spcBef>
            </a:pPr>
            <a:r>
              <a:rPr lang="de-DE" sz="900" dirty="0" smtClean="0">
                <a:solidFill>
                  <a:schemeClr val="bg2"/>
                </a:solidFill>
                <a:latin typeface="Arial" charset="0"/>
              </a:rPr>
              <a:t>Medical </a:t>
            </a:r>
            <a:r>
              <a:rPr lang="de-DE" sz="900" dirty="0" err="1" smtClean="0">
                <a:solidFill>
                  <a:schemeClr val="bg2"/>
                </a:solidFill>
                <a:latin typeface="Arial" charset="0"/>
              </a:rPr>
              <a:t>and</a:t>
            </a:r>
            <a:r>
              <a:rPr lang="de-DE" sz="900" dirty="0" smtClean="0">
                <a:solidFill>
                  <a:schemeClr val="bg2"/>
                </a:solidFill>
                <a:latin typeface="Arial" charset="0"/>
              </a:rPr>
              <a:t> Biological </a:t>
            </a:r>
            <a:r>
              <a:rPr lang="de-DE" sz="900" dirty="0" err="1" smtClean="0">
                <a:solidFill>
                  <a:schemeClr val="bg2"/>
                </a:solidFill>
                <a:latin typeface="Arial" charset="0"/>
              </a:rPr>
              <a:t>Informatics</a:t>
            </a:r>
            <a:endParaRPr lang="de-DE" sz="900" dirty="0" smtClean="0">
              <a:solidFill>
                <a:schemeClr val="bg2"/>
              </a:solidFill>
              <a:latin typeface="Arial" charset="0"/>
            </a:endParaRPr>
          </a:p>
          <a:p>
            <a:pPr>
              <a:spcBef>
                <a:spcPct val="50000"/>
              </a:spcBef>
            </a:pPr>
            <a:r>
              <a:rPr lang="en-US" sz="900" dirty="0" smtClean="0">
                <a:solidFill>
                  <a:schemeClr val="bg2"/>
                </a:solidFill>
                <a:latin typeface="Arial" charset="0"/>
              </a:rPr>
              <a:t>08-Oct-12</a:t>
            </a:r>
            <a:r>
              <a:rPr lang="en-US" sz="900" baseline="0" dirty="0" smtClean="0">
                <a:solidFill>
                  <a:schemeClr val="bg2"/>
                </a:solidFill>
                <a:latin typeface="Arial" charset="0"/>
              </a:rPr>
              <a:t>  </a:t>
            </a:r>
            <a:r>
              <a:rPr lang="de-DE" sz="900" dirty="0" smtClean="0">
                <a:solidFill>
                  <a:schemeClr val="bg2"/>
                </a:solidFill>
                <a:latin typeface="Arial" charset="0"/>
              </a:rPr>
              <a:t>Page </a:t>
            </a:r>
            <a:fld id="{CC7447F8-F81B-4678-98EF-1EBC1FC399B1}" type="slidenum">
              <a:rPr lang="en-US" sz="900" smtClean="0">
                <a:solidFill>
                  <a:schemeClr val="bg2"/>
                </a:solidFill>
                <a:latin typeface="Arial" charset="0"/>
              </a:rPr>
              <a:pPr>
                <a:spcBef>
                  <a:spcPct val="50000"/>
                </a:spcBef>
              </a:pPr>
              <a:t>‹Nr.›</a:t>
            </a:fld>
            <a:endParaRPr lang="de-DE" sz="900" dirty="0">
              <a:solidFill>
                <a:schemeClr val="bg2"/>
              </a:solidFill>
              <a:latin typeface="Arial" charset="0"/>
            </a:endParaRPr>
          </a:p>
        </p:txBody>
      </p:sp>
      <p:sp>
        <p:nvSpPr>
          <p:cNvPr id="4165" name="Rectangle 69"/>
          <p:cNvSpPr>
            <a:spLocks noGrp="1" noChangeArrowheads="1"/>
          </p:cNvSpPr>
          <p:nvPr>
            <p:ph type="title"/>
          </p:nvPr>
        </p:nvSpPr>
        <p:spPr bwMode="auto">
          <a:xfrm>
            <a:off x="1676400" y="546100"/>
            <a:ext cx="5638800" cy="39687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spAutoFit/>
          </a:bodyPr>
          <a:lstStyle/>
          <a:p>
            <a:pPr lvl="0"/>
            <a:r>
              <a:rPr lang="de-DE" smtClean="0"/>
              <a:t>Mastertitelformat bearbeiten</a:t>
            </a:r>
          </a:p>
        </p:txBody>
      </p:sp>
      <p:sp>
        <p:nvSpPr>
          <p:cNvPr id="4170" name="Text Box 74"/>
          <p:cNvSpPr txBox="1">
            <a:spLocks noChangeArrowheads="1"/>
          </p:cNvSpPr>
          <p:nvPr/>
        </p:nvSpPr>
        <p:spPr bwMode="auto">
          <a:xfrm>
            <a:off x="1744663" y="451520"/>
            <a:ext cx="5654675" cy="457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endParaRPr lang="de-DE">
              <a:solidFill>
                <a:schemeClr val="bg2"/>
              </a:solidFill>
            </a:endParaRPr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50" r:id="rId1"/>
    <p:sldLayoutId id="2147483651" r:id="rId2"/>
    <p:sldLayoutId id="2147483652" r:id="rId3"/>
    <p:sldLayoutId id="2147483653" r:id="rId4"/>
    <p:sldLayoutId id="2147483654" r:id="rId5"/>
    <p:sldLayoutId id="2147483655" r:id="rId6"/>
    <p:sldLayoutId id="2147483656" r:id="rId7"/>
    <p:sldLayoutId id="2147483657" r:id="rId8"/>
    <p:sldLayoutId id="2147483658" r:id="rId9"/>
    <p:sldLayoutId id="2147483659" r:id="rId10"/>
    <p:sldLayoutId id="2147483660" r:id="rId11"/>
  </p:sldLayoutIdLst>
  <p:timing>
    <p:tnLst>
      <p:par>
        <p:cTn id="1" dur="indefinite" restart="never" nodeType="tmRoot"/>
      </p:par>
    </p:tnLst>
  </p:timing>
  <p:txStyles>
    <p:titleStyle>
      <a:lvl1pPr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+mj-lt"/>
          <a:ea typeface="+mj-ea"/>
          <a:cs typeface="+mj-cs"/>
        </a:defRPr>
      </a:lvl1pPr>
      <a:lvl2pPr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2pPr>
      <a:lvl3pPr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3pPr>
      <a:lvl4pPr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4pPr>
      <a:lvl5pPr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5pPr>
      <a:lvl6pPr marL="457200"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6pPr>
      <a:lvl7pPr marL="914400"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7pPr>
      <a:lvl8pPr marL="1371600"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8pPr>
      <a:lvl9pPr marL="1828800" algn="l" rtl="0" eaLnBrk="1" fontAlgn="base" hangingPunct="1">
        <a:spcBef>
          <a:spcPct val="0"/>
        </a:spcBef>
        <a:spcAft>
          <a:spcPct val="0"/>
        </a:spcAft>
        <a:defRPr sz="2000" b="1">
          <a:solidFill>
            <a:schemeClr val="bg2"/>
          </a:solidFill>
          <a:latin typeface="Arial" charset="0"/>
        </a:defRPr>
      </a:lvl9pPr>
    </p:titleStyle>
    <p:bodyStyle>
      <a:lvl1pPr marL="190500" indent="-190500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  <a:ea typeface="+mn-ea"/>
          <a:cs typeface="+mn-cs"/>
        </a:defRPr>
      </a:lvl1pPr>
      <a:lvl2pPr marL="569913" indent="-188913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2pPr>
      <a:lvl3pPr marL="10461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3pPr>
      <a:lvl4pPr marL="152241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4pPr>
      <a:lvl5pPr marL="19986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5pPr>
      <a:lvl6pPr marL="24558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6pPr>
      <a:lvl7pPr marL="29130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7pPr>
      <a:lvl8pPr marL="33702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8pPr>
      <a:lvl9pPr marL="3827463" indent="-187325" algn="l" rtl="0" eaLnBrk="1" fontAlgn="base" hangingPunct="1">
        <a:spcBef>
          <a:spcPct val="20000"/>
        </a:spcBef>
        <a:spcAft>
          <a:spcPct val="0"/>
        </a:spcAft>
        <a:buClr>
          <a:schemeClr val="tx2"/>
        </a:buClr>
        <a:buSzPct val="90000"/>
        <a:buFont typeface="Times"/>
        <a:buChar char="•"/>
        <a:defRPr sz="2000">
          <a:solidFill>
            <a:schemeClr val="tx1"/>
          </a:solidFill>
          <a:latin typeface="+mn-lt"/>
        </a:defRPr>
      </a:lvl9pPr>
    </p:bodyStyle>
    <p:otherStyle>
      <a:defPPr>
        <a:defRPr lang="de-D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7" Type="http://schemas.openxmlformats.org/officeDocument/2006/relationships/image" Target="../media/image19.png"/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6.png"/><Relationship Id="rId5" Type="http://schemas.openxmlformats.org/officeDocument/2006/relationships/image" Target="../media/image18.png"/><Relationship Id="rId4" Type="http://schemas.openxmlformats.org/officeDocument/2006/relationships/image" Target="../media/image17.png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6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8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7" name="Rectangle 9"/>
          <p:cNvSpPr>
            <a:spLocks noGrp="1" noChangeArrowheads="1"/>
          </p:cNvSpPr>
          <p:nvPr>
            <p:ph type="ctrTitle"/>
          </p:nvPr>
        </p:nvSpPr>
        <p:spPr>
          <a:xfrm>
            <a:off x="1043608" y="1781175"/>
            <a:ext cx="7128792" cy="1862048"/>
          </a:xfrm>
        </p:spPr>
        <p:txBody>
          <a:bodyPr/>
          <a:lstStyle/>
          <a:p>
            <a:r>
              <a:rPr lang="en-US" sz="2800" dirty="0" err="1" smtClean="0"/>
              <a:t>BlueBerry</a:t>
            </a:r>
            <a:r>
              <a:rPr lang="en-US" sz="2800" dirty="0" smtClean="0"/>
              <a:t> Custom Viewer Example:</a:t>
            </a:r>
            <a:br>
              <a:rPr lang="en-US" sz="2800" dirty="0" smtClean="0"/>
            </a:br>
            <a:r>
              <a:rPr lang="en-US" sz="2800" dirty="0" smtClean="0"/>
              <a:t>A highly customized viewer application.</a:t>
            </a:r>
            <a:r>
              <a:rPr lang="en-US" sz="2800" dirty="0"/>
              <a:t/>
            </a:r>
            <a:br>
              <a:rPr lang="en-US" sz="2800" dirty="0"/>
            </a:br>
            <a:r>
              <a:rPr lang="en-US" sz="2000" b="0" dirty="0" smtClean="0"/>
              <a:t>Tobias Norajitra</a:t>
            </a:r>
            <a:endParaRPr lang="en-US" sz="2000" b="0" dirty="0"/>
          </a:p>
        </p:txBody>
      </p:sp>
      <p:sp>
        <p:nvSpPr>
          <p:cNvPr id="2066" name="Rectangle 18"/>
          <p:cNvSpPr>
            <a:spLocks noGrp="1" noChangeArrowheads="1"/>
          </p:cNvSpPr>
          <p:nvPr>
            <p:ph type="subTitle" idx="1"/>
          </p:nvPr>
        </p:nvSpPr>
        <p:spPr/>
        <p:txBody>
          <a:bodyPr/>
          <a:lstStyle/>
          <a:p>
            <a:endParaRPr lang="de-DE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err="1" smtClean="0"/>
              <a:t>Doxygen</a:t>
            </a:r>
            <a:r>
              <a:rPr lang="de-DE" dirty="0"/>
              <a:t>-</a:t>
            </a:r>
            <a:r>
              <a:rPr lang="de-DE" dirty="0" smtClean="0"/>
              <a:t>Dokumentation III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1068288"/>
            <a:ext cx="7239000" cy="4953000"/>
          </a:xfrm>
        </p:spPr>
        <p:txBody>
          <a:bodyPr/>
          <a:lstStyle/>
          <a:p>
            <a:r>
              <a:rPr lang="de-DE" dirty="0" smtClean="0"/>
              <a:t>Entwicklungsstadien:</a:t>
            </a:r>
            <a:endParaRPr lang="en-US" dirty="0"/>
          </a:p>
          <a:p>
            <a:endParaRPr lang="en-US" dirty="0"/>
          </a:p>
        </p:txBody>
      </p:sp>
      <p:pic>
        <p:nvPicPr>
          <p:cNvPr id="6146" name="Picture 2" descr="D:\Plattformprojekt\MITK\Examples\Plugins\org.mitk.example.gui.customviewer\documentation\doxygen\MinimalApplicationWindow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1" y="1484784"/>
            <a:ext cx="6840760" cy="530905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147" name="Picture 3" descr="D:\Plattformprojekt\MITK\Examples\Plugins\org.mitk.example.gui.customviewer\documentation\doxygen\BulkApplicationWindow.png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0" y="1484785"/>
            <a:ext cx="6840760" cy="532059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148" name="Picture 4" descr="D:\Plattformprojekt\MITK\Examples\Plugins\org.mitk.example.gui.customviewer\documentation\doxygen\ApplicationWindowUnstyled_viewerPersp.pn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0" y="1484785"/>
            <a:ext cx="6840760" cy="532347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149" name="Picture 5" descr="D:\Plattformprojekt\MITK\Examples\Plugins\org.mitk.example.gui.customviewer\documentation\doxygen\StyledMainWindow2.png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1" y="1488952"/>
            <a:ext cx="6840760" cy="531843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150" name="Picture 6" descr="D:\Plattformprojekt\MITK\Examples\Plugins\org.mitk.example.gui.customviewer\documentation\doxygen\ViewerPerspective.pn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1" y="1473721"/>
            <a:ext cx="6806346" cy="533453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151" name="Picture 7" descr="X:\Presentations\Plattformprojektvortrag\CodeSnippets.png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1" y="1473721"/>
            <a:ext cx="7344815" cy="504257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14971824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" dur="500"/>
                                        <p:tgtEl>
                                          <p:spTgt spid="6146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7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14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8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1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0" dur="500"/>
                                        <p:tgtEl>
                                          <p:spTgt spid="614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1" fill="hold">
                      <p:stCondLst>
                        <p:cond delay="indefinite"/>
                      </p:stCondLst>
                      <p:childTnLst>
                        <p:par>
                          <p:cTn id="12" fill="hold">
                            <p:stCondLst>
                              <p:cond delay="0"/>
                            </p:stCondLst>
                            <p:childTnLst>
                              <p:par>
                                <p:cTn id="13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14" dur="500"/>
                                        <p:tgtEl>
                                          <p:spTgt spid="6147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1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6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14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8" dur="500"/>
                                        <p:tgtEl>
                                          <p:spTgt spid="614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22" dur="500"/>
                                        <p:tgtEl>
                                          <p:spTgt spid="6148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14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4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14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6" dur="500"/>
                                        <p:tgtEl>
                                          <p:spTgt spid="614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30" dur="500"/>
                                        <p:tgtEl>
                                          <p:spTgt spid="6149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14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2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1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4" dur="500"/>
                                        <p:tgtEl>
                                          <p:spTgt spid="615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5" fill="hold">
                      <p:stCondLst>
                        <p:cond delay="indefinite"/>
                      </p:stCondLst>
                      <p:childTnLst>
                        <p:par>
                          <p:cTn id="36" fill="hold">
                            <p:stCondLst>
                              <p:cond delay="0"/>
                            </p:stCondLst>
                            <p:childTnLst>
                              <p:par>
                                <p:cTn id="37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38" dur="500"/>
                                        <p:tgtEl>
                                          <p:spTgt spid="6150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39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61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0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15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2" dur="500"/>
                                        <p:tgtEl>
                                          <p:spTgt spid="615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7" name="Rectangle 9"/>
          <p:cNvSpPr>
            <a:spLocks noGrp="1" noChangeArrowheads="1"/>
          </p:cNvSpPr>
          <p:nvPr>
            <p:ph type="ctrTitle"/>
          </p:nvPr>
        </p:nvSpPr>
        <p:spPr>
          <a:xfrm>
            <a:off x="1043608" y="2132856"/>
            <a:ext cx="7128792" cy="682238"/>
          </a:xfrm>
        </p:spPr>
        <p:txBody>
          <a:bodyPr/>
          <a:lstStyle/>
          <a:p>
            <a:r>
              <a:rPr lang="en-US" sz="2800" dirty="0" err="1" smtClean="0"/>
              <a:t>Fragen</a:t>
            </a:r>
            <a:r>
              <a:rPr lang="en-US" sz="2800" dirty="0" smtClean="0"/>
              <a:t>?</a:t>
            </a:r>
            <a:endParaRPr lang="en-US" sz="2000" b="0" dirty="0"/>
          </a:p>
        </p:txBody>
      </p:sp>
      <p:sp>
        <p:nvSpPr>
          <p:cNvPr id="2066" name="Rectangle 18"/>
          <p:cNvSpPr>
            <a:spLocks noGrp="1" noChangeArrowheads="1"/>
          </p:cNvSpPr>
          <p:nvPr>
            <p:ph type="subTitle" idx="1"/>
          </p:nvPr>
        </p:nvSpPr>
        <p:spPr/>
        <p:txBody>
          <a:bodyPr/>
          <a:lstStyle/>
          <a:p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373205112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7" name="Rectangle 9"/>
          <p:cNvSpPr>
            <a:spLocks noGrp="1" noChangeArrowheads="1"/>
          </p:cNvSpPr>
          <p:nvPr>
            <p:ph type="ctrTitle"/>
          </p:nvPr>
        </p:nvSpPr>
        <p:spPr>
          <a:xfrm>
            <a:off x="1043608" y="1781175"/>
            <a:ext cx="7128792" cy="616515"/>
          </a:xfrm>
        </p:spPr>
        <p:txBody>
          <a:bodyPr/>
          <a:lstStyle/>
          <a:p>
            <a:r>
              <a:rPr lang="en-US" sz="2800" dirty="0" smtClean="0"/>
              <a:t>Happy Bug Squashing</a:t>
            </a:r>
            <a:endParaRPr lang="en-US" sz="2000" b="0" dirty="0"/>
          </a:p>
        </p:txBody>
      </p:sp>
      <p:sp>
        <p:nvSpPr>
          <p:cNvPr id="2066" name="Rectangle 18"/>
          <p:cNvSpPr>
            <a:spLocks noGrp="1" noChangeArrowheads="1"/>
          </p:cNvSpPr>
          <p:nvPr>
            <p:ph type="subTitle" idx="1"/>
          </p:nvPr>
        </p:nvSpPr>
        <p:spPr/>
        <p:txBody>
          <a:bodyPr/>
          <a:lstStyle/>
          <a:p>
            <a:endParaRPr lang="de-DE" dirty="0"/>
          </a:p>
        </p:txBody>
      </p:sp>
      <p:pic>
        <p:nvPicPr>
          <p:cNvPr id="2" name="Grafik 1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051720" y="2636912"/>
            <a:ext cx="1350338" cy="13503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3887586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err="1" smtClean="0"/>
              <a:t>BlueBerry</a:t>
            </a:r>
            <a:r>
              <a:rPr lang="de-DE" dirty="0" smtClean="0"/>
              <a:t> </a:t>
            </a:r>
            <a:r>
              <a:rPr lang="de-DE" dirty="0" err="1" smtClean="0"/>
              <a:t>Application</a:t>
            </a:r>
            <a:r>
              <a:rPr lang="de-DE" dirty="0" smtClean="0"/>
              <a:t> Framework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1371600"/>
            <a:ext cx="7144072" cy="4953000"/>
          </a:xfrm>
        </p:spPr>
        <p:txBody>
          <a:bodyPr/>
          <a:lstStyle/>
          <a:p>
            <a:r>
              <a:rPr lang="de-DE" dirty="0"/>
              <a:t>Komponentenbasiertes </a:t>
            </a:r>
            <a:r>
              <a:rPr lang="de-DE" dirty="0" smtClean="0"/>
              <a:t>System: Extension-Points </a:t>
            </a:r>
            <a:r>
              <a:rPr lang="de-DE" dirty="0"/>
              <a:t>und </a:t>
            </a:r>
            <a:r>
              <a:rPr lang="de-DE" dirty="0" err="1" smtClean="0"/>
              <a:t>Extensions</a:t>
            </a:r>
            <a:endParaRPr lang="de-DE" dirty="0" smtClean="0"/>
          </a:p>
          <a:p>
            <a:endParaRPr lang="de-DE" dirty="0"/>
          </a:p>
          <a:p>
            <a:endParaRPr lang="de-DE" dirty="0" smtClean="0"/>
          </a:p>
          <a:p>
            <a:endParaRPr lang="de-DE" dirty="0" smtClean="0"/>
          </a:p>
          <a:p>
            <a:r>
              <a:rPr lang="de-DE" dirty="0" smtClean="0"/>
              <a:t>Fertiges GUI-Konzept</a:t>
            </a:r>
            <a:r>
              <a:rPr lang="de-DE" dirty="0"/>
              <a:t>: </a:t>
            </a:r>
            <a:r>
              <a:rPr lang="de-DE" dirty="0" smtClean="0"/>
              <a:t>Windows, Pages, </a:t>
            </a:r>
            <a:r>
              <a:rPr lang="de-DE" dirty="0" err="1" smtClean="0"/>
              <a:t>Perspectives</a:t>
            </a:r>
            <a:r>
              <a:rPr lang="de-DE" dirty="0" smtClean="0"/>
              <a:t>, Views, Editors</a:t>
            </a:r>
          </a:p>
          <a:p>
            <a:endParaRPr lang="de-DE" dirty="0"/>
          </a:p>
          <a:p>
            <a:endParaRPr lang="de-DE" dirty="0" smtClean="0"/>
          </a:p>
          <a:p>
            <a:endParaRPr lang="de-DE" dirty="0"/>
          </a:p>
          <a:p>
            <a:endParaRPr lang="de-DE" dirty="0" smtClean="0"/>
          </a:p>
          <a:p>
            <a:endParaRPr lang="de-DE" dirty="0" smtClean="0"/>
          </a:p>
          <a:p>
            <a:endParaRPr lang="de-DE" dirty="0" smtClean="0"/>
          </a:p>
          <a:p>
            <a:r>
              <a:rPr lang="de-DE" dirty="0" smtClean="0"/>
              <a:t>Darüber hinaus: freie Konfigurierbarkeit </a:t>
            </a:r>
            <a:r>
              <a:rPr lang="de-DE" smtClean="0"/>
              <a:t>der </a:t>
            </a:r>
            <a:r>
              <a:rPr lang="de-DE" smtClean="0"/>
              <a:t>GUI</a:t>
            </a:r>
            <a:endParaRPr lang="de-DE" dirty="0" smtClean="0"/>
          </a:p>
          <a:p>
            <a:endParaRPr lang="en-US" dirty="0"/>
          </a:p>
        </p:txBody>
      </p:sp>
      <p:grpSp>
        <p:nvGrpSpPr>
          <p:cNvPr id="14" name="Gruppieren 13"/>
          <p:cNvGrpSpPr/>
          <p:nvPr/>
        </p:nvGrpSpPr>
        <p:grpSpPr>
          <a:xfrm>
            <a:off x="2452237" y="2157068"/>
            <a:ext cx="4248472" cy="815672"/>
            <a:chOff x="1979712" y="3501008"/>
            <a:chExt cx="4248472" cy="815672"/>
          </a:xfrm>
        </p:grpSpPr>
        <p:grpSp>
          <p:nvGrpSpPr>
            <p:cNvPr id="11" name="Gruppieren 10"/>
            <p:cNvGrpSpPr/>
            <p:nvPr/>
          </p:nvGrpSpPr>
          <p:grpSpPr>
            <a:xfrm>
              <a:off x="1979712" y="3501008"/>
              <a:ext cx="4104456" cy="815672"/>
              <a:chOff x="1979712" y="3501008"/>
              <a:chExt cx="5472608" cy="1334736"/>
            </a:xfrm>
          </p:grpSpPr>
          <p:sp>
            <p:nvSpPr>
              <p:cNvPr id="4" name="Rechteck 3"/>
              <p:cNvSpPr/>
              <p:nvPr/>
            </p:nvSpPr>
            <p:spPr bwMode="auto">
              <a:xfrm>
                <a:off x="1979712" y="3501008"/>
                <a:ext cx="2088232" cy="1296144"/>
              </a:xfrm>
              <a:prstGeom prst="rect">
                <a:avLst/>
              </a:prstGeom>
              <a:solidFill>
                <a:schemeClr val="accent3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p:spPr>
            <p:txBody>
              <a:bodyPr vert="horz" wrap="square" lIns="91440" tIns="45720" rIns="91440" bIns="45720" numCol="1" rtlCol="0" anchor="t" anchorCtr="0" compatLnSpc="1">
                <a:prstTxWarp prst="textNoShape">
                  <a:avLst/>
                </a:prstTxWarp>
              </a:bodyPr>
              <a:lstStyle/>
              <a:p>
                <a:pPr marL="0" marR="0" indent="0" algn="l" defTabSz="914400" rtl="0" eaLnBrk="0" fontAlgn="base" latinLnBrk="0" hangingPunct="0">
                  <a:lnSpc>
                    <a:spcPct val="100000"/>
                  </a:lnSpc>
                  <a:spcBef>
                    <a:spcPct val="0"/>
                  </a:spcBef>
                  <a:spcAft>
                    <a:spcPct val="0"/>
                  </a:spcAft>
                  <a:buClrTx/>
                  <a:buSzTx/>
                  <a:buFontTx/>
                  <a:buNone/>
                  <a:tabLst/>
                </a:pPr>
                <a:endParaRPr lang="de-DE" dirty="0" smtClean="0"/>
              </a:p>
            </p:txBody>
          </p:sp>
          <p:sp>
            <p:nvSpPr>
              <p:cNvPr id="5" name="Rechteck 4"/>
              <p:cNvSpPr/>
              <p:nvPr/>
            </p:nvSpPr>
            <p:spPr bwMode="auto">
              <a:xfrm>
                <a:off x="5220072" y="3501008"/>
                <a:ext cx="2232248" cy="1296144"/>
              </a:xfrm>
              <a:prstGeom prst="rect">
                <a:avLst/>
              </a:prstGeom>
              <a:solidFill>
                <a:schemeClr val="accent3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p:spPr>
            <p:txBody>
              <a:bodyPr vert="horz" wrap="square" lIns="91440" tIns="45720" rIns="91440" bIns="45720" numCol="1" rtlCol="0" anchor="t" anchorCtr="0" compatLnSpc="1">
                <a:prstTxWarp prst="textNoShape">
                  <a:avLst/>
                </a:prstTxWarp>
              </a:bodyPr>
              <a:lstStyle/>
              <a:p>
                <a:pPr marL="0" marR="0" indent="0" algn="l" defTabSz="914400" rtl="0" eaLnBrk="0" fontAlgn="base" latinLnBrk="0" hangingPunct="0">
                  <a:lnSpc>
                    <a:spcPct val="100000"/>
                  </a:lnSpc>
                  <a:spcBef>
                    <a:spcPct val="0"/>
                  </a:spcBef>
                  <a:spcAft>
                    <a:spcPct val="0"/>
                  </a:spcAft>
                  <a:buClrTx/>
                  <a:buSzTx/>
                  <a:buFontTx/>
                  <a:buNone/>
                  <a:tabLst/>
                </a:pPr>
                <a:endParaRPr kumimoji="0" lang="en-US" sz="1400" b="0" i="0" u="none" strike="noStrike" cap="none" normalizeH="0" baseline="0" dirty="0" smtClean="0">
                  <a:ln>
                    <a:noFill/>
                  </a:ln>
                  <a:effectLst/>
                </a:endParaRPr>
              </a:p>
            </p:txBody>
          </p:sp>
          <p:sp>
            <p:nvSpPr>
              <p:cNvPr id="6" name="Rechteck 5"/>
              <p:cNvSpPr/>
              <p:nvPr/>
            </p:nvSpPr>
            <p:spPr bwMode="auto">
              <a:xfrm>
                <a:off x="5220072" y="4077072"/>
                <a:ext cx="144016" cy="144016"/>
              </a:xfrm>
              <a:prstGeom prst="rect">
                <a:avLst/>
              </a:prstGeom>
              <a:solidFill>
                <a:schemeClr val="accent1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p:spPr>
            <p:txBody>
              <a:bodyPr vert="horz" wrap="square" lIns="91440" tIns="45720" rIns="91440" bIns="45720" numCol="1" rtlCol="0" anchor="t" anchorCtr="0" compatLnSpc="1">
                <a:prstTxWarp prst="textNoShape">
                  <a:avLst/>
                </a:prstTxWarp>
              </a:bodyPr>
              <a:lstStyle/>
              <a:p>
                <a:pPr marL="0" marR="0" indent="0" algn="l" defTabSz="914400" rtl="0" eaLnBrk="0" fontAlgn="base" latinLnBrk="0" hangingPunct="0">
                  <a:lnSpc>
                    <a:spcPct val="100000"/>
                  </a:lnSpc>
                  <a:spcBef>
                    <a:spcPct val="0"/>
                  </a:spcBef>
                  <a:spcAft>
                    <a:spcPct val="0"/>
                  </a:spcAft>
                  <a:buClrTx/>
                  <a:buSzTx/>
                  <a:buFontTx/>
                  <a:buNone/>
                  <a:tabLst/>
                </a:pPr>
                <a:endParaRPr kumimoji="0" lang="en-US" sz="2400" b="0" i="0" u="none" strike="noStrike" cap="none" normalizeH="0" baseline="0" smtClean="0">
                  <a:ln>
                    <a:noFill/>
                  </a:ln>
                  <a:solidFill>
                    <a:schemeClr val="tx1"/>
                  </a:solidFill>
                  <a:effectLst/>
                  <a:latin typeface="Times"/>
                </a:endParaRPr>
              </a:p>
            </p:txBody>
          </p:sp>
          <p:cxnSp>
            <p:nvCxnSpPr>
              <p:cNvPr id="8" name="Gerade Verbindung mit Pfeil 7"/>
              <p:cNvCxnSpPr>
                <a:stCxn id="4" idx="3"/>
                <a:endCxn id="6" idx="1"/>
              </p:cNvCxnSpPr>
              <p:nvPr/>
            </p:nvCxnSpPr>
            <p:spPr bwMode="auto">
              <a:xfrm>
                <a:off x="4067944" y="4149080"/>
                <a:ext cx="1152128" cy="0"/>
              </a:xfrm>
              <a:prstGeom prst="straightConnector1">
                <a:avLst/>
              </a:prstGeom>
              <a:solidFill>
                <a:schemeClr val="accent1"/>
              </a:solidFill>
              <a:ln w="9525" cap="flat" cmpd="sng" algn="ctr">
                <a:solidFill>
                  <a:srgbClr val="FFC000"/>
                </a:solidFill>
                <a:prstDash val="solid"/>
                <a:round/>
                <a:headEnd type="none" w="med" len="med"/>
                <a:tailEnd type="arrow"/>
              </a:ln>
              <a:effectLst/>
            </p:spPr>
          </p:cxnSp>
          <p:sp>
            <p:nvSpPr>
              <p:cNvPr id="9" name="Textfeld 8"/>
              <p:cNvSpPr txBox="1"/>
              <p:nvPr/>
            </p:nvSpPr>
            <p:spPr>
              <a:xfrm>
                <a:off x="4187957" y="3736671"/>
                <a:ext cx="1584176" cy="246220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r>
                  <a:rPr lang="de-DE" sz="1000" dirty="0" smtClean="0">
                    <a:solidFill>
                      <a:srgbClr val="FFC000"/>
                    </a:solidFill>
                  </a:rPr>
                  <a:t>Extension</a:t>
                </a:r>
                <a:endParaRPr lang="en-US" sz="1000" dirty="0">
                  <a:solidFill>
                    <a:srgbClr val="FFC000"/>
                  </a:solidFill>
                </a:endParaRPr>
              </a:p>
            </p:txBody>
          </p:sp>
          <p:sp>
            <p:nvSpPr>
              <p:cNvPr id="10" name="Textfeld 9"/>
              <p:cNvSpPr txBox="1"/>
              <p:nvPr/>
            </p:nvSpPr>
            <p:spPr>
              <a:xfrm>
                <a:off x="5148064" y="4181019"/>
                <a:ext cx="1056117" cy="654725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r>
                  <a:rPr lang="de-DE" sz="1000" dirty="0" smtClean="0">
                    <a:solidFill>
                      <a:schemeClr val="accent1"/>
                    </a:solidFill>
                  </a:rPr>
                  <a:t>Extension Point</a:t>
                </a:r>
                <a:endParaRPr lang="en-US" sz="1000" dirty="0">
                  <a:solidFill>
                    <a:schemeClr val="accent1"/>
                  </a:solidFill>
                </a:endParaRPr>
              </a:p>
            </p:txBody>
          </p:sp>
        </p:grpSp>
        <p:sp>
          <p:nvSpPr>
            <p:cNvPr id="12" name="Textfeld 11"/>
            <p:cNvSpPr txBox="1"/>
            <p:nvPr/>
          </p:nvSpPr>
          <p:spPr>
            <a:xfrm>
              <a:off x="4644008" y="3717032"/>
              <a:ext cx="1584176" cy="307777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r>
                <a:rPr lang="de-DE" sz="1400" dirty="0" err="1" smtClean="0"/>
                <a:t>Component</a:t>
              </a:r>
              <a:r>
                <a:rPr lang="de-DE" sz="1400" dirty="0" smtClean="0"/>
                <a:t> 2</a:t>
              </a:r>
              <a:endParaRPr lang="en-US" sz="1400" dirty="0"/>
            </a:p>
          </p:txBody>
        </p:sp>
        <p:sp>
          <p:nvSpPr>
            <p:cNvPr id="13" name="Rechteck 12"/>
            <p:cNvSpPr/>
            <p:nvPr/>
          </p:nvSpPr>
          <p:spPr>
            <a:xfrm>
              <a:off x="2190175" y="3717032"/>
              <a:ext cx="1157689" cy="307777"/>
            </a:xfrm>
            <a:prstGeom prst="rect">
              <a:avLst/>
            </a:prstGeom>
          </p:spPr>
          <p:txBody>
            <a:bodyPr wrap="none">
              <a:spAutoFit/>
            </a:bodyPr>
            <a:lstStyle/>
            <a:p>
              <a:r>
                <a:rPr lang="de-DE" sz="1400" dirty="0" err="1"/>
                <a:t>Component</a:t>
              </a:r>
              <a:r>
                <a:rPr lang="de-DE" sz="1400" dirty="0"/>
                <a:t> </a:t>
              </a:r>
              <a:r>
                <a:rPr lang="de-DE" sz="1400" dirty="0" smtClean="0"/>
                <a:t>1</a:t>
              </a:r>
              <a:endParaRPr lang="en-US" sz="1400" dirty="0"/>
            </a:p>
          </p:txBody>
        </p:sp>
      </p:grpSp>
      <p:pic>
        <p:nvPicPr>
          <p:cNvPr id="1027" name="Picture 3" descr="X:\Presentations\Plattformprojektvortrag\editor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452237" y="3880098"/>
            <a:ext cx="2675150" cy="208823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45170033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Custom Viewer </a:t>
            </a:r>
            <a:r>
              <a:rPr lang="de-DE" dirty="0" err="1" smtClean="0"/>
              <a:t>Example</a:t>
            </a:r>
            <a:r>
              <a:rPr lang="de-DE" dirty="0" smtClean="0"/>
              <a:t> I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de-DE" dirty="0"/>
              <a:t>Entwicklung und Dokumentation eines Viewers mit individuell gestalteter </a:t>
            </a:r>
            <a:r>
              <a:rPr lang="de-DE" dirty="0" smtClean="0"/>
              <a:t>GUI:</a:t>
            </a:r>
          </a:p>
          <a:p>
            <a:endParaRPr lang="de-DE" dirty="0"/>
          </a:p>
          <a:p>
            <a:pPr lvl="1"/>
            <a:r>
              <a:rPr lang="de-DE" dirty="0" smtClean="0"/>
              <a:t>Hidden Menu-, Tool- und Statusbars</a:t>
            </a:r>
          </a:p>
          <a:p>
            <a:pPr lvl="1"/>
            <a:r>
              <a:rPr lang="de-DE" dirty="0" smtClean="0"/>
              <a:t>Hidden Editor Area</a:t>
            </a:r>
          </a:p>
          <a:p>
            <a:pPr lvl="1"/>
            <a:r>
              <a:rPr lang="de-DE" dirty="0" smtClean="0"/>
              <a:t>Fixed </a:t>
            </a:r>
            <a:r>
              <a:rPr lang="de-DE" dirty="0" err="1" smtClean="0"/>
              <a:t>Perspectives</a:t>
            </a:r>
            <a:endParaRPr lang="de-DE" dirty="0" smtClean="0"/>
          </a:p>
          <a:p>
            <a:pPr lvl="1"/>
            <a:r>
              <a:rPr lang="de-DE" dirty="0" err="1"/>
              <a:t>Customized</a:t>
            </a:r>
            <a:r>
              <a:rPr lang="de-DE" dirty="0"/>
              <a:t> </a:t>
            </a:r>
            <a:r>
              <a:rPr lang="de-DE" dirty="0" err="1"/>
              <a:t>Perspectives</a:t>
            </a:r>
            <a:r>
              <a:rPr lang="de-DE" dirty="0"/>
              <a:t> Bar </a:t>
            </a:r>
            <a:r>
              <a:rPr lang="de-DE" dirty="0" err="1"/>
              <a:t>based</a:t>
            </a:r>
            <a:r>
              <a:rPr lang="de-DE" dirty="0"/>
              <a:t> on </a:t>
            </a:r>
            <a:r>
              <a:rPr lang="de-DE" dirty="0" err="1" smtClean="0"/>
              <a:t>QTabBar</a:t>
            </a:r>
            <a:endParaRPr lang="de-DE" dirty="0" smtClean="0"/>
          </a:p>
          <a:p>
            <a:pPr lvl="1"/>
            <a:r>
              <a:rPr lang="de-DE" dirty="0" err="1" smtClean="0"/>
              <a:t>Customized</a:t>
            </a:r>
            <a:r>
              <a:rPr lang="de-DE" dirty="0" smtClean="0"/>
              <a:t> Main </a:t>
            </a:r>
            <a:r>
              <a:rPr lang="de-DE" dirty="0" err="1" smtClean="0"/>
              <a:t>Window</a:t>
            </a:r>
            <a:r>
              <a:rPr lang="de-DE" dirty="0" smtClean="0"/>
              <a:t> Contents</a:t>
            </a:r>
          </a:p>
          <a:p>
            <a:pPr lvl="1"/>
            <a:r>
              <a:rPr lang="de-DE" dirty="0" smtClean="0"/>
              <a:t>GUI </a:t>
            </a:r>
            <a:r>
              <a:rPr lang="de-DE" dirty="0" err="1" smtClean="0"/>
              <a:t>Customization</a:t>
            </a:r>
            <a:r>
              <a:rPr lang="de-DE" dirty="0" smtClean="0"/>
              <a:t> </a:t>
            </a:r>
            <a:r>
              <a:rPr lang="de-DE" dirty="0" err="1" smtClean="0"/>
              <a:t>using</a:t>
            </a:r>
            <a:r>
              <a:rPr lang="de-DE" dirty="0" smtClean="0"/>
              <a:t> </a:t>
            </a:r>
            <a:r>
              <a:rPr lang="de-DE" dirty="0" err="1" smtClean="0"/>
              <a:t>Qt</a:t>
            </a:r>
            <a:r>
              <a:rPr lang="de-DE" dirty="0" smtClean="0"/>
              <a:t>-Stylesheets</a:t>
            </a:r>
          </a:p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1983785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Custom Viewer </a:t>
            </a:r>
            <a:r>
              <a:rPr lang="de-DE" dirty="0" err="1" smtClean="0"/>
              <a:t>Example</a:t>
            </a:r>
            <a:r>
              <a:rPr lang="de-DE" dirty="0" smtClean="0"/>
              <a:t> II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1052736"/>
            <a:ext cx="7239000" cy="4953000"/>
          </a:xfrm>
        </p:spPr>
        <p:txBody>
          <a:bodyPr/>
          <a:lstStyle/>
          <a:p>
            <a:r>
              <a:rPr lang="de-DE" dirty="0" smtClean="0"/>
              <a:t>Zur Veranschaulichung:</a:t>
            </a:r>
          </a:p>
          <a:p>
            <a:endParaRPr lang="en-US" dirty="0"/>
          </a:p>
        </p:txBody>
      </p:sp>
      <p:sp>
        <p:nvSpPr>
          <p:cNvPr id="46" name="Textfeld 45"/>
          <p:cNvSpPr txBox="1"/>
          <p:nvPr/>
        </p:nvSpPr>
        <p:spPr>
          <a:xfrm>
            <a:off x="6734471" y="4706560"/>
            <a:ext cx="2240131" cy="738664"/>
          </a:xfrm>
          <a:prstGeom prst="rect">
            <a:avLst/>
          </a:prstGeom>
          <a:noFill/>
          <a:ln>
            <a:noFill/>
          </a:ln>
        </p:spPr>
        <p:txBody>
          <a:bodyPr wrap="square" rtlCol="0">
            <a:spAutoFit/>
          </a:bodyPr>
          <a:lstStyle/>
          <a:p>
            <a:r>
              <a:rPr lang="de-DE" sz="1400" dirty="0" smtClean="0">
                <a:solidFill>
                  <a:srgbClr val="92D050"/>
                </a:solidFill>
              </a:rPr>
              <a:t>Außerdem:</a:t>
            </a:r>
          </a:p>
          <a:p>
            <a:pPr marL="285750" indent="-285750">
              <a:buFont typeface="Arial" pitchFamily="34" charset="0"/>
              <a:buChar char="•"/>
            </a:pPr>
            <a:r>
              <a:rPr lang="de-DE" sz="1400" dirty="0" smtClean="0">
                <a:solidFill>
                  <a:srgbClr val="92D050"/>
                </a:solidFill>
              </a:rPr>
              <a:t>Hidden Editor Area</a:t>
            </a:r>
          </a:p>
          <a:p>
            <a:pPr marL="285750" indent="-285750">
              <a:buFont typeface="Arial" pitchFamily="34" charset="0"/>
              <a:buChar char="•"/>
            </a:pPr>
            <a:r>
              <a:rPr lang="de-DE" sz="1400" dirty="0" smtClean="0">
                <a:solidFill>
                  <a:srgbClr val="92D050"/>
                </a:solidFill>
              </a:rPr>
              <a:t>Fixed </a:t>
            </a:r>
            <a:r>
              <a:rPr lang="de-DE" sz="1400" dirty="0" err="1" smtClean="0">
                <a:solidFill>
                  <a:srgbClr val="92D050"/>
                </a:solidFill>
              </a:rPr>
              <a:t>Perspectives</a:t>
            </a:r>
            <a:endParaRPr lang="en-US" sz="1400" dirty="0">
              <a:solidFill>
                <a:srgbClr val="92D050"/>
              </a:solidFill>
            </a:endParaRPr>
          </a:p>
        </p:txBody>
      </p:sp>
      <p:grpSp>
        <p:nvGrpSpPr>
          <p:cNvPr id="11" name="Gruppieren 10"/>
          <p:cNvGrpSpPr/>
          <p:nvPr/>
        </p:nvGrpSpPr>
        <p:grpSpPr>
          <a:xfrm>
            <a:off x="3347864" y="1404323"/>
            <a:ext cx="3240360" cy="5188901"/>
            <a:chOff x="1979712" y="1413848"/>
            <a:chExt cx="3240360" cy="5188901"/>
          </a:xfrm>
        </p:grpSpPr>
        <p:pic>
          <p:nvPicPr>
            <p:cNvPr id="2051" name="Picture 3" descr="X:\Presentations\Plattformprojektvortrag\nativeGUI.pn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979712" y="4086597"/>
              <a:ext cx="3240360" cy="251615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34" name="Picture 2" descr="D:\Plattformprojekt\MITK\Examples\Plugins\org.mitk.example.gui.customviewer\documentation\doxygen\StyledMainWindow_final1.pn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979712" y="1413848"/>
              <a:ext cx="3240360" cy="2515137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</p:grpSp>
      <p:grpSp>
        <p:nvGrpSpPr>
          <p:cNvPr id="2077" name="Gruppieren 2076"/>
          <p:cNvGrpSpPr/>
          <p:nvPr/>
        </p:nvGrpSpPr>
        <p:grpSpPr>
          <a:xfrm>
            <a:off x="323528" y="1484784"/>
            <a:ext cx="6264696" cy="5086089"/>
            <a:chOff x="323528" y="2115992"/>
            <a:chExt cx="6264696" cy="5086089"/>
          </a:xfrm>
        </p:grpSpPr>
        <p:cxnSp>
          <p:nvCxnSpPr>
            <p:cNvPr id="15" name="Gerade Verbindung 14"/>
            <p:cNvCxnSpPr>
              <a:stCxn id="8" idx="2"/>
              <a:endCxn id="24" idx="3"/>
            </p:cNvCxnSpPr>
            <p:nvPr/>
          </p:nvCxnSpPr>
          <p:spPr bwMode="auto">
            <a:xfrm flipH="1">
              <a:off x="1979712" y="2142995"/>
              <a:ext cx="1296144" cy="1372080"/>
            </a:xfrm>
            <a:prstGeom prst="line">
              <a:avLst/>
            </a:prstGeom>
            <a:solidFill>
              <a:schemeClr val="accent1"/>
            </a:solidFill>
            <a:ln w="9525" cap="flat" cmpd="sng" algn="ctr">
              <a:solidFill>
                <a:schemeClr val="accent1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</p:cxnSp>
        <p:grpSp>
          <p:nvGrpSpPr>
            <p:cNvPr id="2065" name="Gruppieren 2064"/>
            <p:cNvGrpSpPr/>
            <p:nvPr/>
          </p:nvGrpSpPr>
          <p:grpSpPr>
            <a:xfrm>
              <a:off x="323528" y="2115992"/>
              <a:ext cx="6264696" cy="5086089"/>
              <a:chOff x="323528" y="2128347"/>
              <a:chExt cx="6264696" cy="5086089"/>
            </a:xfrm>
          </p:grpSpPr>
          <p:sp>
            <p:nvSpPr>
              <p:cNvPr id="24" name="Textfeld 23"/>
              <p:cNvSpPr txBox="1"/>
              <p:nvPr/>
            </p:nvSpPr>
            <p:spPr>
              <a:xfrm>
                <a:off x="323528" y="3265820"/>
                <a:ext cx="1656184" cy="523220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r>
                  <a:rPr lang="de-DE" sz="1400" dirty="0" smtClean="0">
                    <a:solidFill>
                      <a:schemeClr val="accent1"/>
                    </a:solidFill>
                  </a:rPr>
                  <a:t>Hidden Menu-, Tool- und Statusbars</a:t>
                </a:r>
                <a:endParaRPr lang="en-US" sz="1400" dirty="0">
                  <a:solidFill>
                    <a:schemeClr val="accent1"/>
                  </a:solidFill>
                </a:endParaRPr>
              </a:p>
            </p:txBody>
          </p:sp>
          <p:grpSp>
            <p:nvGrpSpPr>
              <p:cNvPr id="2064" name="Gruppieren 2063"/>
              <p:cNvGrpSpPr/>
              <p:nvPr/>
            </p:nvGrpSpPr>
            <p:grpSpPr>
              <a:xfrm>
                <a:off x="1979712" y="2128347"/>
                <a:ext cx="4608512" cy="5086089"/>
                <a:chOff x="1979712" y="2128347"/>
                <a:chExt cx="4608512" cy="5086089"/>
              </a:xfrm>
            </p:grpSpPr>
            <p:sp>
              <p:nvSpPr>
                <p:cNvPr id="5" name="Ellipse 4"/>
                <p:cNvSpPr/>
                <p:nvPr/>
              </p:nvSpPr>
              <p:spPr bwMode="auto">
                <a:xfrm>
                  <a:off x="3275856" y="4792643"/>
                  <a:ext cx="3312368" cy="108012"/>
                </a:xfrm>
                <a:prstGeom prst="ellipse">
                  <a:avLst/>
                </a:prstGeom>
                <a:noFill/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  <p:txBody>
                <a:bodyPr vert="horz" wrap="square" lIns="91440" tIns="45720" rIns="91440" bIns="45720" numCol="1" rtlCol="0" anchor="t" anchorCtr="0" compatLnSpc="1">
                  <a:prstTxWarp prst="textNoShape">
                    <a:avLst/>
                  </a:prstTxWarp>
                </a:bodyPr>
                <a:lstStyle/>
                <a:p>
                  <a:pPr marL="0" marR="0" indent="0" algn="l" defTabSz="914400" rtl="0" eaLnBrk="0" fontAlgn="base" latinLnBrk="0" hangingPunct="0">
                    <a:lnSpc>
                      <a:spcPct val="100000"/>
                    </a:lnSpc>
                    <a:spcBef>
                      <a:spcPct val="0"/>
                    </a:spcBef>
                    <a:spcAft>
                      <a:spcPct val="0"/>
                    </a:spcAft>
                    <a:buClrTx/>
                    <a:buSzTx/>
                    <a:buFontTx/>
                    <a:buNone/>
                    <a:tabLst/>
                  </a:pPr>
                  <a:endParaRPr kumimoji="0" lang="en-US" sz="2400" b="0" i="0" u="none" strike="noStrike" cap="none" normalizeH="0" baseline="0" smtClean="0">
                    <a:ln>
                      <a:noFill/>
                    </a:ln>
                    <a:solidFill>
                      <a:schemeClr val="accent1"/>
                    </a:solidFill>
                    <a:effectLst/>
                    <a:latin typeface="Times"/>
                  </a:endParaRPr>
                </a:p>
              </p:txBody>
            </p:sp>
            <p:sp>
              <p:nvSpPr>
                <p:cNvPr id="9" name="Ellipse 8"/>
                <p:cNvSpPr/>
                <p:nvPr/>
              </p:nvSpPr>
              <p:spPr bwMode="auto">
                <a:xfrm>
                  <a:off x="3275856" y="4459082"/>
                  <a:ext cx="3312368" cy="108012"/>
                </a:xfrm>
                <a:prstGeom prst="ellipse">
                  <a:avLst/>
                </a:prstGeom>
                <a:noFill/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  <p:txBody>
                <a:bodyPr vert="horz" wrap="square" lIns="91440" tIns="45720" rIns="91440" bIns="45720" numCol="1" rtlCol="0" anchor="t" anchorCtr="0" compatLnSpc="1">
                  <a:prstTxWarp prst="textNoShape">
                    <a:avLst/>
                  </a:prstTxWarp>
                </a:bodyPr>
                <a:lstStyle/>
                <a:p>
                  <a:pPr marL="0" marR="0" indent="0" algn="l" defTabSz="914400" rtl="0" eaLnBrk="0" fontAlgn="base" latinLnBrk="0" hangingPunct="0">
                    <a:lnSpc>
                      <a:spcPct val="100000"/>
                    </a:lnSpc>
                    <a:spcBef>
                      <a:spcPct val="0"/>
                    </a:spcBef>
                    <a:spcAft>
                      <a:spcPct val="0"/>
                    </a:spcAft>
                    <a:buClrTx/>
                    <a:buSzTx/>
                    <a:buFontTx/>
                    <a:buNone/>
                    <a:tabLst/>
                  </a:pPr>
                  <a:endParaRPr kumimoji="0" lang="en-US" sz="2400" b="0" i="0" u="none" strike="noStrike" cap="none" normalizeH="0" baseline="0" smtClean="0">
                    <a:ln>
                      <a:noFill/>
                    </a:ln>
                    <a:solidFill>
                      <a:schemeClr val="accent1"/>
                    </a:solidFill>
                    <a:effectLst/>
                    <a:latin typeface="Times"/>
                  </a:endParaRPr>
                </a:p>
              </p:txBody>
            </p:sp>
            <p:cxnSp>
              <p:nvCxnSpPr>
                <p:cNvPr id="7" name="Gerade Verbindung 6"/>
                <p:cNvCxnSpPr>
                  <a:stCxn id="5" idx="2"/>
                  <a:endCxn id="24" idx="3"/>
                </p:cNvCxnSpPr>
                <p:nvPr/>
              </p:nvCxnSpPr>
              <p:spPr bwMode="auto">
                <a:xfrm flipH="1" flipV="1">
                  <a:off x="1979712" y="3527430"/>
                  <a:ext cx="1296144" cy="1319219"/>
                </a:xfrm>
                <a:prstGeom prst="line">
                  <a:avLst/>
                </a:prstGeom>
                <a:solidFill>
                  <a:schemeClr val="accent1"/>
                </a:solidFill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</p:cxnSp>
            <p:cxnSp>
              <p:nvCxnSpPr>
                <p:cNvPr id="13" name="Gerade Verbindung 12"/>
                <p:cNvCxnSpPr>
                  <a:stCxn id="9" idx="2"/>
                  <a:endCxn id="24" idx="3"/>
                </p:cNvCxnSpPr>
                <p:nvPr/>
              </p:nvCxnSpPr>
              <p:spPr bwMode="auto">
                <a:xfrm flipH="1" flipV="1">
                  <a:off x="1979712" y="3527430"/>
                  <a:ext cx="1296144" cy="985658"/>
                </a:xfrm>
                <a:prstGeom prst="line">
                  <a:avLst/>
                </a:prstGeom>
                <a:solidFill>
                  <a:schemeClr val="accent1"/>
                </a:solidFill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</p:cxnSp>
            <p:cxnSp>
              <p:nvCxnSpPr>
                <p:cNvPr id="17" name="Gerade Verbindung 16"/>
                <p:cNvCxnSpPr>
                  <a:stCxn id="10" idx="2"/>
                </p:cNvCxnSpPr>
                <p:nvPr/>
              </p:nvCxnSpPr>
              <p:spPr bwMode="auto">
                <a:xfrm flipH="1" flipV="1">
                  <a:off x="1979712" y="3536955"/>
                  <a:ext cx="1296144" cy="3623475"/>
                </a:xfrm>
                <a:prstGeom prst="line">
                  <a:avLst/>
                </a:prstGeom>
                <a:solidFill>
                  <a:schemeClr val="accent1"/>
                </a:solidFill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</p:cxnSp>
            <p:sp>
              <p:nvSpPr>
                <p:cNvPr id="8" name="Ellipse 7"/>
                <p:cNvSpPr/>
                <p:nvPr/>
              </p:nvSpPr>
              <p:spPr bwMode="auto">
                <a:xfrm>
                  <a:off x="3275856" y="2128347"/>
                  <a:ext cx="3312368" cy="54006"/>
                </a:xfrm>
                <a:prstGeom prst="ellipse">
                  <a:avLst/>
                </a:prstGeom>
                <a:noFill/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  <p:txBody>
                <a:bodyPr vert="horz" wrap="square" lIns="91440" tIns="45720" rIns="91440" bIns="45720" numCol="1" rtlCol="0" anchor="t" anchorCtr="0" compatLnSpc="1">
                  <a:prstTxWarp prst="textNoShape">
                    <a:avLst/>
                  </a:prstTxWarp>
                </a:bodyPr>
                <a:lstStyle/>
                <a:p>
                  <a:pPr marL="0" marR="0" indent="0" algn="l" defTabSz="914400" rtl="0" eaLnBrk="0" fontAlgn="base" latinLnBrk="0" hangingPunct="0">
                    <a:lnSpc>
                      <a:spcPct val="100000"/>
                    </a:lnSpc>
                    <a:spcBef>
                      <a:spcPct val="0"/>
                    </a:spcBef>
                    <a:spcAft>
                      <a:spcPct val="0"/>
                    </a:spcAft>
                    <a:buClrTx/>
                    <a:buSzTx/>
                    <a:buFontTx/>
                    <a:buNone/>
                    <a:tabLst/>
                  </a:pPr>
                  <a:endParaRPr kumimoji="0" lang="en-US" sz="2400" b="0" i="0" u="none" strike="noStrike" cap="none" normalizeH="0" baseline="0" smtClean="0">
                    <a:ln>
                      <a:noFill/>
                    </a:ln>
                    <a:solidFill>
                      <a:schemeClr val="accent1"/>
                    </a:solidFill>
                    <a:effectLst/>
                    <a:latin typeface="Times"/>
                  </a:endParaRPr>
                </a:p>
              </p:txBody>
            </p:sp>
            <p:sp>
              <p:nvSpPr>
                <p:cNvPr id="10" name="Ellipse 9"/>
                <p:cNvSpPr/>
                <p:nvPr/>
              </p:nvSpPr>
              <p:spPr bwMode="auto">
                <a:xfrm>
                  <a:off x="3275856" y="7106424"/>
                  <a:ext cx="3312368" cy="108012"/>
                </a:xfrm>
                <a:prstGeom prst="ellipse">
                  <a:avLst/>
                </a:prstGeom>
                <a:noFill/>
                <a:ln w="9525" cap="flat" cmpd="sng" algn="ctr">
                  <a:solidFill>
                    <a:schemeClr val="accent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  <p:txBody>
                <a:bodyPr vert="horz" wrap="square" lIns="91440" tIns="45720" rIns="91440" bIns="45720" numCol="1" rtlCol="0" anchor="t" anchorCtr="0" compatLnSpc="1">
                  <a:prstTxWarp prst="textNoShape">
                    <a:avLst/>
                  </a:prstTxWarp>
                </a:bodyPr>
                <a:lstStyle/>
                <a:p>
                  <a:pPr marL="0" marR="0" indent="0" algn="l" defTabSz="914400" rtl="0" eaLnBrk="0" fontAlgn="base" latinLnBrk="0" hangingPunct="0">
                    <a:lnSpc>
                      <a:spcPct val="100000"/>
                    </a:lnSpc>
                    <a:spcBef>
                      <a:spcPct val="0"/>
                    </a:spcBef>
                    <a:spcAft>
                      <a:spcPct val="0"/>
                    </a:spcAft>
                    <a:buClrTx/>
                    <a:buSzTx/>
                    <a:buFontTx/>
                    <a:buNone/>
                    <a:tabLst/>
                  </a:pPr>
                  <a:endParaRPr kumimoji="0" lang="en-US" sz="2400" b="0" i="0" u="none" strike="noStrike" cap="none" normalizeH="0" baseline="0" smtClean="0">
                    <a:ln>
                      <a:noFill/>
                    </a:ln>
                    <a:solidFill>
                      <a:schemeClr val="accent1"/>
                    </a:solidFill>
                    <a:effectLst/>
                    <a:latin typeface="Times"/>
                  </a:endParaRPr>
                </a:p>
              </p:txBody>
            </p:sp>
          </p:grpSp>
        </p:grpSp>
      </p:grpSp>
      <p:grpSp>
        <p:nvGrpSpPr>
          <p:cNvPr id="2074" name="Gruppieren 2073"/>
          <p:cNvGrpSpPr/>
          <p:nvPr/>
        </p:nvGrpSpPr>
        <p:grpSpPr>
          <a:xfrm>
            <a:off x="0" y="1484784"/>
            <a:ext cx="6536432" cy="5090467"/>
            <a:chOff x="-20216" y="2129445"/>
            <a:chExt cx="6536432" cy="5090467"/>
          </a:xfrm>
        </p:grpSpPr>
        <p:sp>
          <p:nvSpPr>
            <p:cNvPr id="2060" name="Abgerundetes Rechteck 2059"/>
            <p:cNvSpPr/>
            <p:nvPr/>
          </p:nvSpPr>
          <p:spPr bwMode="auto">
            <a:xfrm>
              <a:off x="3347864" y="2129445"/>
              <a:ext cx="3168352" cy="2384741"/>
            </a:xfrm>
            <a:prstGeom prst="roundRect">
              <a:avLst/>
            </a:prstGeom>
            <a:solidFill>
              <a:srgbClr val="0099FF">
                <a:alpha val="18039"/>
              </a:srgbClr>
            </a:solidFill>
            <a:ln w="9525" cap="flat" cmpd="sng" algn="ctr">
              <a:solidFill>
                <a:srgbClr val="0070C0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91440" tIns="45720" rIns="91440" bIns="45720" numCol="1" rtlCol="0" anchor="t" anchorCtr="0" compatLnSpc="1">
              <a:prstTxWarp prst="textNoShape">
                <a:avLst/>
              </a:prstTxWarp>
            </a:bodyPr>
            <a:lstStyle/>
            <a:p>
              <a:pPr marL="0" marR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en-US" sz="24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Times"/>
              </a:endParaRPr>
            </a:p>
          </p:txBody>
        </p:sp>
        <p:sp>
          <p:nvSpPr>
            <p:cNvPr id="49" name="Abgerundetes Rechteck 48"/>
            <p:cNvSpPr/>
            <p:nvPr/>
          </p:nvSpPr>
          <p:spPr bwMode="auto">
            <a:xfrm>
              <a:off x="3347864" y="4825645"/>
              <a:ext cx="3168352" cy="2394267"/>
            </a:xfrm>
            <a:prstGeom prst="roundRect">
              <a:avLst/>
            </a:prstGeom>
            <a:solidFill>
              <a:srgbClr val="0099FF">
                <a:alpha val="18039"/>
              </a:srgbClr>
            </a:solidFill>
            <a:ln w="9525" cap="flat" cmpd="sng" algn="ctr">
              <a:solidFill>
                <a:srgbClr val="0070C0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91440" tIns="45720" rIns="91440" bIns="45720" numCol="1" rtlCol="0" anchor="t" anchorCtr="0" compatLnSpc="1">
              <a:prstTxWarp prst="textNoShape">
                <a:avLst/>
              </a:prstTxWarp>
            </a:bodyPr>
            <a:lstStyle/>
            <a:p>
              <a:pPr marL="0" marR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en-US" sz="24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Times"/>
              </a:endParaRPr>
            </a:p>
          </p:txBody>
        </p:sp>
        <p:cxnSp>
          <p:nvCxnSpPr>
            <p:cNvPr id="50" name="Gerade Verbindung 49"/>
            <p:cNvCxnSpPr>
              <a:stCxn id="2060" idx="1"/>
              <a:endCxn id="53" idx="3"/>
            </p:cNvCxnSpPr>
            <p:nvPr/>
          </p:nvCxnSpPr>
          <p:spPr bwMode="auto">
            <a:xfrm flipH="1">
              <a:off x="2103512" y="3321816"/>
              <a:ext cx="1244352" cy="1573186"/>
            </a:xfrm>
            <a:prstGeom prst="line">
              <a:avLst/>
            </a:prstGeom>
            <a:solidFill>
              <a:schemeClr val="accent1"/>
            </a:solidFill>
            <a:ln w="9525" cap="flat" cmpd="sng" algn="ctr">
              <a:solidFill>
                <a:srgbClr val="0099FF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</p:cxnSp>
        <p:cxnSp>
          <p:nvCxnSpPr>
            <p:cNvPr id="51" name="Gerade Verbindung 50"/>
            <p:cNvCxnSpPr>
              <a:stCxn id="2051" idx="1"/>
              <a:endCxn id="53" idx="3"/>
            </p:cNvCxnSpPr>
            <p:nvPr/>
          </p:nvCxnSpPr>
          <p:spPr bwMode="auto">
            <a:xfrm flipH="1" flipV="1">
              <a:off x="2103512" y="4895002"/>
              <a:ext cx="1224136" cy="1084807"/>
            </a:xfrm>
            <a:prstGeom prst="line">
              <a:avLst/>
            </a:prstGeom>
            <a:solidFill>
              <a:schemeClr val="accent1"/>
            </a:solidFill>
            <a:ln w="9525" cap="flat" cmpd="sng" algn="ctr">
              <a:solidFill>
                <a:srgbClr val="0099FF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</p:cxnSp>
        <p:sp>
          <p:nvSpPr>
            <p:cNvPr id="53" name="Textfeld 52"/>
            <p:cNvSpPr txBox="1"/>
            <p:nvPr/>
          </p:nvSpPr>
          <p:spPr>
            <a:xfrm>
              <a:off x="-20216" y="4417948"/>
              <a:ext cx="2123728" cy="954107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marL="285750" indent="-285750">
                <a:buFont typeface="Arial" pitchFamily="34" charset="0"/>
                <a:buChar char="•"/>
              </a:pPr>
              <a:r>
                <a:rPr lang="de-DE" sz="1400" dirty="0" err="1" smtClean="0">
                  <a:solidFill>
                    <a:srgbClr val="0099FF"/>
                  </a:solidFill>
                </a:rPr>
                <a:t>Customized</a:t>
              </a:r>
              <a:r>
                <a:rPr lang="de-DE" sz="1400" dirty="0" smtClean="0">
                  <a:solidFill>
                    <a:srgbClr val="0099FF"/>
                  </a:solidFill>
                </a:rPr>
                <a:t> Main </a:t>
              </a:r>
              <a:r>
                <a:rPr lang="de-DE" sz="1400" dirty="0" err="1" smtClean="0">
                  <a:solidFill>
                    <a:srgbClr val="0099FF"/>
                  </a:solidFill>
                </a:rPr>
                <a:t>Window</a:t>
              </a:r>
              <a:r>
                <a:rPr lang="de-DE" sz="1400" dirty="0" smtClean="0">
                  <a:solidFill>
                    <a:srgbClr val="0099FF"/>
                  </a:solidFill>
                </a:rPr>
                <a:t> Contents</a:t>
              </a:r>
            </a:p>
            <a:p>
              <a:pPr marL="285750" indent="-285750">
                <a:buFont typeface="Arial" pitchFamily="34" charset="0"/>
                <a:buChar char="•"/>
              </a:pPr>
              <a:r>
                <a:rPr lang="de-DE" sz="1400" dirty="0" err="1" smtClean="0">
                  <a:solidFill>
                    <a:srgbClr val="0099FF"/>
                  </a:solidFill>
                </a:rPr>
                <a:t>Customized</a:t>
              </a:r>
              <a:r>
                <a:rPr lang="de-DE" sz="1400" dirty="0" smtClean="0">
                  <a:solidFill>
                    <a:srgbClr val="0099FF"/>
                  </a:solidFill>
                </a:rPr>
                <a:t> GUI </a:t>
              </a:r>
              <a:r>
                <a:rPr lang="de-DE" sz="1400" dirty="0" err="1" smtClean="0">
                  <a:solidFill>
                    <a:srgbClr val="0099FF"/>
                  </a:solidFill>
                </a:rPr>
                <a:t>using</a:t>
              </a:r>
              <a:r>
                <a:rPr lang="de-DE" sz="1400" dirty="0" smtClean="0">
                  <a:solidFill>
                    <a:srgbClr val="0099FF"/>
                  </a:solidFill>
                </a:rPr>
                <a:t> </a:t>
              </a:r>
              <a:r>
                <a:rPr lang="de-DE" sz="1400" dirty="0" err="1" smtClean="0">
                  <a:solidFill>
                    <a:srgbClr val="0099FF"/>
                  </a:solidFill>
                </a:rPr>
                <a:t>Qt</a:t>
              </a:r>
              <a:r>
                <a:rPr lang="de-DE" sz="1400" dirty="0" smtClean="0">
                  <a:solidFill>
                    <a:srgbClr val="0099FF"/>
                  </a:solidFill>
                </a:rPr>
                <a:t>-Stylesheets</a:t>
              </a:r>
              <a:endParaRPr lang="en-US" sz="1400" dirty="0">
                <a:solidFill>
                  <a:srgbClr val="0099FF"/>
                </a:solidFill>
              </a:endParaRPr>
            </a:p>
          </p:txBody>
        </p:sp>
      </p:grpSp>
      <p:grpSp>
        <p:nvGrpSpPr>
          <p:cNvPr id="6" name="Gruppieren 5"/>
          <p:cNvGrpSpPr/>
          <p:nvPr/>
        </p:nvGrpSpPr>
        <p:grpSpPr>
          <a:xfrm>
            <a:off x="3217798" y="1503834"/>
            <a:ext cx="5890706" cy="2847727"/>
            <a:chOff x="3217798" y="2004766"/>
            <a:chExt cx="5890706" cy="2847727"/>
          </a:xfrm>
        </p:grpSpPr>
        <p:grpSp>
          <p:nvGrpSpPr>
            <p:cNvPr id="2078" name="Gruppieren 2077"/>
            <p:cNvGrpSpPr/>
            <p:nvPr/>
          </p:nvGrpSpPr>
          <p:grpSpPr>
            <a:xfrm>
              <a:off x="3217798" y="2004766"/>
              <a:ext cx="5890706" cy="2792016"/>
              <a:chOff x="3217798" y="2152988"/>
              <a:chExt cx="5890706" cy="2792016"/>
            </a:xfrm>
          </p:grpSpPr>
          <p:cxnSp>
            <p:nvCxnSpPr>
              <p:cNvPr id="33" name="Gerade Verbindung 32"/>
              <p:cNvCxnSpPr>
                <a:stCxn id="30" idx="6"/>
                <a:endCxn id="35" idx="1"/>
              </p:cNvCxnSpPr>
              <p:nvPr/>
            </p:nvCxnSpPr>
            <p:spPr bwMode="auto">
              <a:xfrm>
                <a:off x="5882094" y="2268883"/>
                <a:ext cx="1570226" cy="953385"/>
              </a:xfrm>
              <a:prstGeom prst="line">
                <a:avLst/>
              </a:prstGeom>
              <a:solidFill>
                <a:schemeClr val="accent1"/>
              </a:solidFill>
              <a:ln w="9525" cap="flat" cmpd="sng" algn="ctr">
                <a:solidFill>
                  <a:srgbClr val="FFC000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p:spPr>
          </p:cxnSp>
          <p:grpSp>
            <p:nvGrpSpPr>
              <p:cNvPr id="2072" name="Gruppieren 2071"/>
              <p:cNvGrpSpPr/>
              <p:nvPr/>
            </p:nvGrpSpPr>
            <p:grpSpPr>
              <a:xfrm>
                <a:off x="3217798" y="2152988"/>
                <a:ext cx="5890706" cy="2792016"/>
                <a:chOff x="3217798" y="2152988"/>
                <a:chExt cx="5890706" cy="2792016"/>
              </a:xfrm>
            </p:grpSpPr>
            <p:sp>
              <p:nvSpPr>
                <p:cNvPr id="30" name="Ellipse 29"/>
                <p:cNvSpPr/>
                <p:nvPr/>
              </p:nvSpPr>
              <p:spPr bwMode="auto">
                <a:xfrm>
                  <a:off x="3217798" y="2152988"/>
                  <a:ext cx="2664296" cy="231790"/>
                </a:xfrm>
                <a:prstGeom prst="ellipse">
                  <a:avLst/>
                </a:prstGeom>
                <a:noFill/>
                <a:ln w="9525" cap="flat" cmpd="sng" algn="ctr">
                  <a:solidFill>
                    <a:srgbClr val="FFC0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  <p:txBody>
                <a:bodyPr vert="horz" wrap="square" lIns="91440" tIns="45720" rIns="91440" bIns="45720" numCol="1" rtlCol="0" anchor="t" anchorCtr="0" compatLnSpc="1">
                  <a:prstTxWarp prst="textNoShape">
                    <a:avLst/>
                  </a:prstTxWarp>
                </a:bodyPr>
                <a:lstStyle/>
                <a:p>
                  <a:pPr marL="0" marR="0" indent="0" algn="l" defTabSz="914400" rtl="0" eaLnBrk="0" fontAlgn="base" latinLnBrk="0" hangingPunct="0">
                    <a:lnSpc>
                      <a:spcPct val="100000"/>
                    </a:lnSpc>
                    <a:spcBef>
                      <a:spcPct val="0"/>
                    </a:spcBef>
                    <a:spcAft>
                      <a:spcPct val="0"/>
                    </a:spcAft>
                    <a:buClrTx/>
                    <a:buSzTx/>
                    <a:buFontTx/>
                    <a:buNone/>
                    <a:tabLst/>
                  </a:pPr>
                  <a:endParaRPr kumimoji="0" lang="en-US" sz="2400" b="0" i="0" u="none" strike="noStrike" cap="none" normalizeH="0" baseline="0" smtClean="0">
                    <a:ln>
                      <a:noFill/>
                    </a:ln>
                    <a:solidFill>
                      <a:schemeClr val="tx1"/>
                    </a:solidFill>
                    <a:effectLst/>
                    <a:latin typeface="Times"/>
                  </a:endParaRPr>
                </a:p>
              </p:txBody>
            </p:sp>
            <p:cxnSp>
              <p:nvCxnSpPr>
                <p:cNvPr id="31" name="Gerade Verbindung 30"/>
                <p:cNvCxnSpPr>
                  <a:stCxn id="36" idx="6"/>
                  <a:endCxn id="35" idx="1"/>
                </p:cNvCxnSpPr>
                <p:nvPr/>
              </p:nvCxnSpPr>
              <p:spPr bwMode="auto">
                <a:xfrm flipV="1">
                  <a:off x="6588224" y="3222268"/>
                  <a:ext cx="864096" cy="1722736"/>
                </a:xfrm>
                <a:prstGeom prst="line">
                  <a:avLst/>
                </a:prstGeom>
                <a:solidFill>
                  <a:schemeClr val="accent1"/>
                </a:solidFill>
                <a:ln w="9525" cap="flat" cmpd="sng" algn="ctr">
                  <a:solidFill>
                    <a:srgbClr val="FFC0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p:spPr>
            </p:cxnSp>
            <p:sp>
              <p:nvSpPr>
                <p:cNvPr id="35" name="Textfeld 34"/>
                <p:cNvSpPr txBox="1"/>
                <p:nvPr/>
              </p:nvSpPr>
              <p:spPr>
                <a:xfrm>
                  <a:off x="7452320" y="2852936"/>
                  <a:ext cx="1656184" cy="738664"/>
                </a:xfrm>
                <a:prstGeom prst="rect">
                  <a:avLst/>
                </a:prstGeom>
                <a:noFill/>
                <a:ln>
                  <a:noFill/>
                </a:ln>
              </p:spPr>
              <p:txBody>
                <a:bodyPr wrap="square" rtlCol="0">
                  <a:spAutoFit/>
                </a:bodyPr>
                <a:lstStyle/>
                <a:p>
                  <a:r>
                    <a:rPr lang="de-DE" sz="1400" dirty="0" err="1" smtClean="0">
                      <a:solidFill>
                        <a:srgbClr val="FFC000"/>
                      </a:solidFill>
                    </a:rPr>
                    <a:t>Customized</a:t>
                  </a:r>
                  <a:r>
                    <a:rPr lang="de-DE" sz="1400" dirty="0" smtClean="0">
                      <a:solidFill>
                        <a:srgbClr val="FFC000"/>
                      </a:solidFill>
                    </a:rPr>
                    <a:t> </a:t>
                  </a:r>
                  <a:r>
                    <a:rPr lang="de-DE" sz="1400" dirty="0" err="1" smtClean="0">
                      <a:solidFill>
                        <a:srgbClr val="FFC000"/>
                      </a:solidFill>
                    </a:rPr>
                    <a:t>Perspectives</a:t>
                  </a:r>
                  <a:r>
                    <a:rPr lang="de-DE" sz="1400" dirty="0" smtClean="0">
                      <a:solidFill>
                        <a:srgbClr val="FFC000"/>
                      </a:solidFill>
                    </a:rPr>
                    <a:t> Bar </a:t>
                  </a:r>
                  <a:r>
                    <a:rPr lang="de-DE" sz="1400" dirty="0" err="1" smtClean="0">
                      <a:solidFill>
                        <a:srgbClr val="FFC000"/>
                      </a:solidFill>
                    </a:rPr>
                    <a:t>based</a:t>
                  </a:r>
                  <a:r>
                    <a:rPr lang="de-DE" sz="1400" dirty="0" smtClean="0">
                      <a:solidFill>
                        <a:srgbClr val="FFC000"/>
                      </a:solidFill>
                    </a:rPr>
                    <a:t> on </a:t>
                  </a:r>
                  <a:r>
                    <a:rPr lang="de-DE" sz="1400" dirty="0" err="1" smtClean="0">
                      <a:solidFill>
                        <a:srgbClr val="FFC000"/>
                      </a:solidFill>
                    </a:rPr>
                    <a:t>QTabBar</a:t>
                  </a:r>
                  <a:endParaRPr lang="en-US" sz="1400" dirty="0">
                    <a:solidFill>
                      <a:srgbClr val="FFC000"/>
                    </a:solidFill>
                  </a:endParaRPr>
                </a:p>
              </p:txBody>
            </p:sp>
          </p:grpSp>
        </p:grpSp>
        <p:sp>
          <p:nvSpPr>
            <p:cNvPr id="36" name="Ellipse 35"/>
            <p:cNvSpPr/>
            <p:nvPr/>
          </p:nvSpPr>
          <p:spPr bwMode="auto">
            <a:xfrm>
              <a:off x="3347864" y="4741070"/>
              <a:ext cx="3240360" cy="111423"/>
            </a:xfrm>
            <a:prstGeom prst="ellipse">
              <a:avLst/>
            </a:prstGeom>
            <a:noFill/>
            <a:ln w="9525" cap="flat" cmpd="sng" algn="ctr">
              <a:solidFill>
                <a:srgbClr val="FFC000"/>
              </a:solidFill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91440" tIns="45720" rIns="91440" bIns="45720" numCol="1" rtlCol="0" anchor="t" anchorCtr="0" compatLnSpc="1">
              <a:prstTxWarp prst="textNoShape">
                <a:avLst/>
              </a:prstTxWarp>
            </a:bodyPr>
            <a:lstStyle/>
            <a:p>
              <a:pPr marL="0" marR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en-US" sz="24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Times"/>
              </a:endParaRPr>
            </a:p>
          </p:txBody>
        </p:sp>
      </p:grpSp>
      <p:pic>
        <p:nvPicPr>
          <p:cNvPr id="1026" name="Picture 2" descr="D:\Plattformprojekt\MITK\Examples\Plugins\org.mitk.example.gui.customviewer\documentation\doxygen\ViewerPerspective.pn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815633" y="1403251"/>
            <a:ext cx="6798761" cy="532859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966970470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10"/>
    </mc:Choice>
    <mc:Fallback xmlns="">
      <p:transition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" dur="500"/>
                                        <p:tgtEl>
                                          <p:spTgt spid="1026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7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10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7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2" fill="hold">
                      <p:stCondLst>
                        <p:cond delay="indefinite"/>
                      </p:stCondLst>
                      <p:childTnLst>
                        <p:par>
                          <p:cTn id="13" fill="hold">
                            <p:stCondLst>
                              <p:cond delay="0"/>
                            </p:stCondLst>
                            <p:childTnLst>
                              <p:par>
                                <p:cTn id="14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6" fill="hold">
                      <p:stCondLst>
                        <p:cond delay="indefinite"/>
                      </p:stCondLst>
                      <p:childTnLst>
                        <p:par>
                          <p:cTn id="17" fill="hold">
                            <p:stCondLst>
                              <p:cond delay="0"/>
                            </p:stCondLst>
                            <p:childTnLst>
                              <p:par>
                                <p:cTn id="18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7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0" fill="hold">
                      <p:stCondLst>
                        <p:cond delay="indefinite"/>
                      </p:stCondLst>
                      <p:childTnLst>
                        <p:par>
                          <p:cTn id="21" fill="hold">
                            <p:stCondLst>
                              <p:cond delay="0"/>
                            </p:stCondLst>
                            <p:childTnLst>
                              <p:par>
                                <p:cTn id="22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46" grpId="0"/>
    </p:bld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 descr="D:\Plattformprojekt\MITK\Examples\Plugins\org.mitk.example.gui.customviewer\documentation\doxygen\ViewerPerspective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63688" y="1340769"/>
            <a:ext cx="6943397" cy="544195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Viewer </a:t>
            </a:r>
            <a:r>
              <a:rPr lang="de-DE" dirty="0" err="1" smtClean="0"/>
              <a:t>Perspective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980728"/>
            <a:ext cx="7337904" cy="2448204"/>
          </a:xfrm>
        </p:spPr>
        <p:txBody>
          <a:bodyPr/>
          <a:lstStyle/>
          <a:p>
            <a:r>
              <a:rPr lang="de-DE" dirty="0" err="1" smtClean="0"/>
              <a:t>QmitkDataManagerView</a:t>
            </a:r>
            <a:r>
              <a:rPr lang="de-DE" dirty="0" smtClean="0"/>
              <a:t> und </a:t>
            </a:r>
            <a:r>
              <a:rPr lang="de-DE" dirty="0" err="1" smtClean="0"/>
              <a:t>SimpleRenderWindowView</a:t>
            </a:r>
            <a:endParaRPr lang="de-DE" dirty="0" smtClean="0"/>
          </a:p>
          <a:p>
            <a:endParaRPr lang="de-DE" dirty="0"/>
          </a:p>
          <a:p>
            <a:endParaRPr lang="de-DE" dirty="0" smtClean="0"/>
          </a:p>
          <a:p>
            <a:endParaRPr lang="de-DE" dirty="0"/>
          </a:p>
          <a:p>
            <a:pPr marL="0" indent="0">
              <a:buNone/>
            </a:pPr>
            <a:endParaRPr lang="de-DE" dirty="0" smtClean="0"/>
          </a:p>
        </p:txBody>
      </p:sp>
      <p:grpSp>
        <p:nvGrpSpPr>
          <p:cNvPr id="8" name="Gruppieren 7"/>
          <p:cNvGrpSpPr/>
          <p:nvPr/>
        </p:nvGrpSpPr>
        <p:grpSpPr>
          <a:xfrm>
            <a:off x="27435" y="2348880"/>
            <a:ext cx="9093670" cy="4032449"/>
            <a:chOff x="27435" y="2348880"/>
            <a:chExt cx="9093670" cy="4032449"/>
          </a:xfrm>
        </p:grpSpPr>
        <p:sp>
          <p:nvSpPr>
            <p:cNvPr id="7" name="Inhaltsplatzhalter 2"/>
            <p:cNvSpPr txBox="1">
              <a:spLocks/>
            </p:cNvSpPr>
            <p:nvPr/>
          </p:nvSpPr>
          <p:spPr bwMode="auto">
            <a:xfrm>
              <a:off x="1676400" y="2348880"/>
              <a:ext cx="3903712" cy="2448204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  <a:effectLst/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>
              <a:lvl1pPr marL="190500" indent="-190500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569913" indent="-188913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2pPr>
              <a:lvl3pPr marL="10461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3pPr>
              <a:lvl4pPr marL="152241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4pPr>
              <a:lvl5pPr marL="19986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5pPr>
              <a:lvl6pPr marL="24558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6pPr>
              <a:lvl7pPr marL="29130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7pPr>
              <a:lvl8pPr marL="33702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8pPr>
              <a:lvl9pPr marL="3827463" indent="-187325" algn="l" rtl="0" eaLnBrk="1" fontAlgn="base" hangingPunct="1">
                <a:spcBef>
                  <a:spcPct val="20000"/>
                </a:spcBef>
                <a:spcAft>
                  <a:spcPct val="0"/>
                </a:spcAft>
                <a:buClr>
                  <a:schemeClr val="tx2"/>
                </a:buClr>
                <a:buSzPct val="90000"/>
                <a:buFont typeface="Times"/>
                <a:buChar char="•"/>
                <a:defRPr sz="2000">
                  <a:solidFill>
                    <a:schemeClr val="tx1"/>
                  </a:solidFill>
                  <a:latin typeface="+mn-lt"/>
                </a:defRPr>
              </a:lvl9pPr>
            </a:lstStyle>
            <a:p>
              <a:r>
                <a:rPr lang="de-DE" dirty="0" err="1" smtClean="0"/>
                <a:t>OpenFile</a:t>
              </a:r>
              <a:r>
                <a:rPr lang="de-DE" dirty="0" smtClean="0"/>
                <a:t>-Funktionalität:</a:t>
              </a:r>
            </a:p>
            <a:p>
              <a:endParaRPr lang="de-DE" dirty="0" smtClean="0"/>
            </a:p>
            <a:p>
              <a:endParaRPr lang="de-DE" dirty="0" smtClean="0"/>
            </a:p>
            <a:p>
              <a:endParaRPr lang="de-DE" dirty="0" smtClean="0"/>
            </a:p>
            <a:p>
              <a:pPr marL="0" indent="0">
                <a:buFont typeface="Times"/>
                <a:buNone/>
              </a:pPr>
              <a:endParaRPr lang="de-DE" dirty="0" smtClean="0"/>
            </a:p>
          </p:txBody>
        </p:sp>
        <p:grpSp>
          <p:nvGrpSpPr>
            <p:cNvPr id="6" name="Gruppieren 5"/>
            <p:cNvGrpSpPr/>
            <p:nvPr/>
          </p:nvGrpSpPr>
          <p:grpSpPr>
            <a:xfrm>
              <a:off x="27435" y="2924943"/>
              <a:ext cx="9093670" cy="3456386"/>
              <a:chOff x="27435" y="2924943"/>
              <a:chExt cx="9093670" cy="3456386"/>
            </a:xfrm>
          </p:grpSpPr>
          <p:pic>
            <p:nvPicPr>
              <p:cNvPr id="2051" name="Picture 3" descr="X:\Presentations\Plattformprojektvortrag\openFileDialog.pn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27435" y="2924945"/>
                <a:ext cx="4483032" cy="3456384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52" name="Picture 4" descr="X:\Presentations\Plattformprojektvortrag\fileOpened.pn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4667523" y="2924943"/>
                <a:ext cx="4453582" cy="34563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sp>
            <p:nvSpPr>
              <p:cNvPr id="4" name="Pfeil nach rechts 3"/>
              <p:cNvSpPr/>
              <p:nvPr/>
            </p:nvSpPr>
            <p:spPr bwMode="auto">
              <a:xfrm>
                <a:off x="4355976" y="4437112"/>
                <a:ext cx="576064" cy="359972"/>
              </a:xfrm>
              <a:prstGeom prst="rightArrow">
                <a:avLst/>
              </a:prstGeom>
              <a:solidFill>
                <a:schemeClr val="accent1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p:spPr>
            <p:txBody>
              <a:bodyPr vert="horz" wrap="square" lIns="91440" tIns="45720" rIns="91440" bIns="45720" numCol="1" rtlCol="0" anchor="t" anchorCtr="0" compatLnSpc="1">
                <a:prstTxWarp prst="textNoShape">
                  <a:avLst/>
                </a:prstTxWarp>
              </a:bodyPr>
              <a:lstStyle/>
              <a:p>
                <a:pPr marL="0" marR="0" indent="0" algn="l" defTabSz="914400" rtl="0" eaLnBrk="0" fontAlgn="base" latinLnBrk="0" hangingPunct="0">
                  <a:lnSpc>
                    <a:spcPct val="100000"/>
                  </a:lnSpc>
                  <a:spcBef>
                    <a:spcPct val="0"/>
                  </a:spcBef>
                  <a:spcAft>
                    <a:spcPct val="0"/>
                  </a:spcAft>
                  <a:buClrTx/>
                  <a:buSzTx/>
                  <a:buFontTx/>
                  <a:buNone/>
                  <a:tabLst/>
                </a:pPr>
                <a:endParaRPr kumimoji="0" lang="en-US" sz="2400" b="0" i="0" u="none" strike="noStrike" cap="none" normalizeH="0" baseline="0" smtClean="0">
                  <a:ln>
                    <a:noFill/>
                  </a:ln>
                  <a:solidFill>
                    <a:schemeClr val="tx1"/>
                  </a:solidFill>
                  <a:effectLst/>
                  <a:latin typeface="Times"/>
                </a:endParaRPr>
              </a:p>
            </p:txBody>
          </p:sp>
        </p:grpSp>
      </p:grpSp>
    </p:spTree>
    <p:extLst>
      <p:ext uri="{BB962C8B-B14F-4D97-AF65-F5344CB8AC3E}">
        <p14:creationId xmlns:p14="http://schemas.microsoft.com/office/powerpoint/2010/main" val="3537567408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" dur="500"/>
                                        <p:tgtEl>
                                          <p:spTgt spid="2050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7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20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8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074" name="Picture 2" descr="D:\Plattformprojekt\MITK\Examples\Plugins\org.mitk.example.gui.customviewer\documentation\doxygen\DicomPerspective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64" y="1412776"/>
            <a:ext cx="6912128" cy="538943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DICOM </a:t>
            </a:r>
            <a:r>
              <a:rPr lang="de-DE" dirty="0" err="1" smtClean="0"/>
              <a:t>Perspective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980728"/>
            <a:ext cx="7239000" cy="3209528"/>
          </a:xfrm>
        </p:spPr>
        <p:txBody>
          <a:bodyPr/>
          <a:lstStyle/>
          <a:p>
            <a:r>
              <a:rPr lang="de-DE" dirty="0" err="1" smtClean="0"/>
              <a:t>QmitkDicomExternalDataWidget</a:t>
            </a:r>
            <a:endParaRPr lang="en-US" dirty="0"/>
          </a:p>
        </p:txBody>
      </p:sp>
      <p:sp>
        <p:nvSpPr>
          <p:cNvPr id="5" name="Inhaltsplatzhalter 2"/>
          <p:cNvSpPr txBox="1">
            <a:spLocks/>
          </p:cNvSpPr>
          <p:nvPr/>
        </p:nvSpPr>
        <p:spPr bwMode="auto">
          <a:xfrm>
            <a:off x="1691680" y="1556792"/>
            <a:ext cx="7239000" cy="194421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marL="190500" indent="-190500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569913" indent="-188913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2pPr>
            <a:lvl3pPr marL="10461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3pPr>
            <a:lvl4pPr marL="152241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4pPr>
            <a:lvl5pPr marL="19986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5pPr>
            <a:lvl6pPr marL="24558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6pPr>
            <a:lvl7pPr marL="29130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7pPr>
            <a:lvl8pPr marL="33702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8pPr>
            <a:lvl9pPr marL="3827463" indent="-187325" algn="l" rtl="0" eaLnBrk="1" fontAlgn="base" hangingPunct="1">
              <a:spcBef>
                <a:spcPct val="20000"/>
              </a:spcBef>
              <a:spcAft>
                <a:spcPct val="0"/>
              </a:spcAft>
              <a:buClr>
                <a:schemeClr val="tx2"/>
              </a:buClr>
              <a:buSzPct val="90000"/>
              <a:buFont typeface="Times"/>
              <a:buChar char="•"/>
              <a:defRPr sz="2000">
                <a:solidFill>
                  <a:schemeClr val="tx1"/>
                </a:solidFill>
                <a:latin typeface="+mn-lt"/>
              </a:defRPr>
            </a:lvl9pPr>
          </a:lstStyle>
          <a:p>
            <a:r>
              <a:rPr lang="de-DE" dirty="0" err="1" smtClean="0"/>
              <a:t>DicomImport</a:t>
            </a:r>
            <a:r>
              <a:rPr lang="de-DE" dirty="0" smtClean="0"/>
              <a:t>-Funktionalität:</a:t>
            </a:r>
            <a:endParaRPr lang="en-US" dirty="0"/>
          </a:p>
        </p:txBody>
      </p:sp>
      <p:pic>
        <p:nvPicPr>
          <p:cNvPr id="3079" name="Picture 7" descr="X:\Presentations\Plattformprojektvortrag\DICOMimportDialog.png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64" y="1988841"/>
            <a:ext cx="6215790" cy="4813374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3080" name="Picture 8" descr="X:\Presentations\Plattformprojektvortrag\DICOMimported.pn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64" y="1983498"/>
            <a:ext cx="6215790" cy="481871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3081" name="Picture 9" descr="X:\Presentations\Plattformprojektvortrag\DICOMdataView.png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86847" y="1972913"/>
            <a:ext cx="6188783" cy="480042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580539875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" dur="500"/>
                                        <p:tgtEl>
                                          <p:spTgt spid="3074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7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307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8" presetID="10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0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1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3" dur="500"/>
                                        <p:tgtEl>
                                          <p:spTgt spid="307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4" fill="hold">
                      <p:stCondLst>
                        <p:cond delay="indefinite"/>
                      </p:stCondLst>
                      <p:childTnLst>
                        <p:par>
                          <p:cTn id="15" fill="hold">
                            <p:stCondLst>
                              <p:cond delay="0"/>
                            </p:stCondLst>
                            <p:childTnLst>
                              <p:par>
                                <p:cTn id="16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17" dur="500"/>
                                        <p:tgtEl>
                                          <p:spTgt spid="3079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30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1" dur="500"/>
                                        <p:tgtEl>
                                          <p:spTgt spid="308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2" fill="hold">
                      <p:stCondLst>
                        <p:cond delay="indefinite"/>
                      </p:stCondLst>
                      <p:childTnLst>
                        <p:par>
                          <p:cTn id="23" fill="hold">
                            <p:stCondLst>
                              <p:cond delay="0"/>
                            </p:stCondLst>
                            <p:childTnLst>
                              <p:par>
                                <p:cTn id="24" presetID="10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25" dur="500"/>
                                        <p:tgtEl>
                                          <p:spTgt spid="3080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30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0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8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9" dur="500"/>
                                        <p:tgtEl>
                                          <p:spTgt spid="308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</p:bld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Making-</a:t>
            </a:r>
            <a:r>
              <a:rPr lang="de-DE" dirty="0" err="1" smtClean="0"/>
              <a:t>of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de-DE" dirty="0" err="1" smtClean="0"/>
              <a:t>BlueBerry</a:t>
            </a:r>
            <a:r>
              <a:rPr lang="de-DE" dirty="0" smtClean="0"/>
              <a:t> </a:t>
            </a:r>
            <a:r>
              <a:rPr lang="de-DE" dirty="0" err="1" smtClean="0"/>
              <a:t>is</a:t>
            </a:r>
            <a:r>
              <a:rPr lang="de-DE" dirty="0" smtClean="0"/>
              <a:t> </a:t>
            </a:r>
            <a:r>
              <a:rPr lang="de-DE" dirty="0" err="1" smtClean="0"/>
              <a:t>your</a:t>
            </a:r>
            <a:r>
              <a:rPr lang="de-DE" dirty="0" smtClean="0"/>
              <a:t> </a:t>
            </a:r>
            <a:r>
              <a:rPr lang="de-DE" dirty="0" err="1" smtClean="0"/>
              <a:t>friend</a:t>
            </a:r>
            <a:r>
              <a:rPr lang="de-DE" dirty="0" smtClean="0"/>
              <a:t>, not </a:t>
            </a:r>
            <a:r>
              <a:rPr lang="de-DE" dirty="0" err="1" smtClean="0"/>
              <a:t>your</a:t>
            </a:r>
            <a:r>
              <a:rPr lang="de-DE" dirty="0" smtClean="0"/>
              <a:t> </a:t>
            </a:r>
            <a:r>
              <a:rPr lang="de-DE" dirty="0" err="1" smtClean="0"/>
              <a:t>foe</a:t>
            </a:r>
            <a:r>
              <a:rPr lang="de-DE" dirty="0" smtClean="0"/>
              <a:t>…</a:t>
            </a:r>
          </a:p>
          <a:p>
            <a:endParaRPr lang="de-DE" dirty="0" smtClean="0"/>
          </a:p>
          <a:p>
            <a:pPr lvl="1"/>
            <a:r>
              <a:rPr lang="de-DE" dirty="0" err="1" smtClean="0"/>
              <a:t>WorkbenchWindowAdvisor</a:t>
            </a:r>
            <a:endParaRPr lang="de-DE" dirty="0" smtClean="0"/>
          </a:p>
          <a:p>
            <a:pPr lvl="1"/>
            <a:r>
              <a:rPr lang="de-DE" dirty="0" err="1" smtClean="0"/>
              <a:t>Qt</a:t>
            </a:r>
            <a:r>
              <a:rPr lang="de-DE" dirty="0" smtClean="0"/>
              <a:t>-Stylesheets</a:t>
            </a:r>
          </a:p>
          <a:p>
            <a:pPr lvl="1"/>
            <a:r>
              <a:rPr lang="de-DE" dirty="0" smtClean="0"/>
              <a:t>View- und </a:t>
            </a:r>
            <a:r>
              <a:rPr lang="de-DE" dirty="0" err="1" smtClean="0"/>
              <a:t>Perspective-Contributions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63103793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err="1" smtClean="0"/>
              <a:t>Doxygen</a:t>
            </a:r>
            <a:r>
              <a:rPr lang="de-DE" dirty="0" smtClean="0"/>
              <a:t>-Dokumentation I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1073620"/>
            <a:ext cx="7239000" cy="5667747"/>
          </a:xfrm>
        </p:spPr>
        <p:txBody>
          <a:bodyPr/>
          <a:lstStyle/>
          <a:p>
            <a:r>
              <a:rPr lang="de-DE" dirty="0" smtClean="0"/>
              <a:t>Klassendokumentation</a:t>
            </a:r>
          </a:p>
          <a:p>
            <a:endParaRPr lang="de-DE" dirty="0"/>
          </a:p>
          <a:p>
            <a:endParaRPr lang="de-DE" dirty="0" smtClean="0"/>
          </a:p>
          <a:p>
            <a:endParaRPr lang="de-DE" dirty="0"/>
          </a:p>
          <a:p>
            <a:endParaRPr lang="de-DE" dirty="0" smtClean="0"/>
          </a:p>
          <a:p>
            <a:endParaRPr lang="de-DE" dirty="0"/>
          </a:p>
          <a:p>
            <a:endParaRPr lang="de-DE" dirty="0" smtClean="0"/>
          </a:p>
        </p:txBody>
      </p:sp>
      <p:pic>
        <p:nvPicPr>
          <p:cNvPr id="16" name="Picture 2" descr="X:\Presentations\Plattformprojektvortrag\ClassDocumentation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0" y="1472258"/>
            <a:ext cx="7424763" cy="5079854"/>
          </a:xfrm>
          <a:prstGeom prst="rect">
            <a:avLst/>
          </a:prstGeom>
          <a:noFill/>
          <a:ln>
            <a:solidFill>
              <a:schemeClr val="tx1"/>
            </a:solidFill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01353387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err="1" smtClean="0"/>
              <a:t>Doxygen</a:t>
            </a:r>
            <a:r>
              <a:rPr lang="de-DE" dirty="0" smtClean="0"/>
              <a:t>-Dokumentation II</a:t>
            </a:r>
            <a:endParaRPr lang="en-US" dirty="0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>
          <a:xfrm>
            <a:off x="1676400" y="1071786"/>
            <a:ext cx="7239000" cy="4953000"/>
          </a:xfrm>
        </p:spPr>
        <p:txBody>
          <a:bodyPr/>
          <a:lstStyle/>
          <a:p>
            <a:r>
              <a:rPr lang="de-DE" dirty="0" smtClean="0"/>
              <a:t>Projektübersicht</a:t>
            </a:r>
            <a:endParaRPr lang="en-US" dirty="0"/>
          </a:p>
        </p:txBody>
      </p:sp>
      <p:pic>
        <p:nvPicPr>
          <p:cNvPr id="5123" name="Picture 3" descr="X:\Presentations\Plattformprojektvortrag\Introduction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691680" y="1472258"/>
            <a:ext cx="7344816" cy="5079854"/>
          </a:xfrm>
          <a:prstGeom prst="rect">
            <a:avLst/>
          </a:prstGeom>
          <a:noFill/>
          <a:ln>
            <a:solidFill>
              <a:schemeClr val="tx1"/>
            </a:solidFill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84985920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t2_e_ver_a">
  <a:themeElements>
    <a:clrScheme name="Larissa-Design 1">
      <a:dk1>
        <a:srgbClr val="000000"/>
      </a:dk1>
      <a:lt1>
        <a:srgbClr val="CCDBF1"/>
      </a:lt1>
      <a:dk2>
        <a:srgbClr val="0047B9"/>
      </a:dk2>
      <a:lt2>
        <a:srgbClr val="FFFFFF"/>
      </a:lt2>
      <a:accent1>
        <a:srgbClr val="F32B42"/>
      </a:accent1>
      <a:accent2>
        <a:srgbClr val="8C8C8C"/>
      </a:accent2>
      <a:accent3>
        <a:srgbClr val="E2EAF7"/>
      </a:accent3>
      <a:accent4>
        <a:srgbClr val="000000"/>
      </a:accent4>
      <a:accent5>
        <a:srgbClr val="F8ACB0"/>
      </a:accent5>
      <a:accent6>
        <a:srgbClr val="7E7E7E"/>
      </a:accent6>
      <a:hlink>
        <a:srgbClr val="FF5D00"/>
      </a:hlink>
      <a:folHlink>
        <a:srgbClr val="009543"/>
      </a:folHlink>
    </a:clrScheme>
    <a:fontScheme name="Larissa-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lnDef>
  </a:objectDefaults>
  <a:extraClrSchemeLst>
    <a:extraClrScheme>
      <a:clrScheme name="Larissa-Design 1">
        <a:dk1>
          <a:srgbClr val="000000"/>
        </a:dk1>
        <a:lt1>
          <a:srgbClr val="CCDBF1"/>
        </a:lt1>
        <a:dk2>
          <a:srgbClr val="0047B9"/>
        </a:dk2>
        <a:lt2>
          <a:srgbClr val="FFFFFF"/>
        </a:lt2>
        <a:accent1>
          <a:srgbClr val="F32B42"/>
        </a:accent1>
        <a:accent2>
          <a:srgbClr val="8C8C8C"/>
        </a:accent2>
        <a:accent3>
          <a:srgbClr val="E2EAF7"/>
        </a:accent3>
        <a:accent4>
          <a:srgbClr val="000000"/>
        </a:accent4>
        <a:accent5>
          <a:srgbClr val="F8ACB0"/>
        </a:accent5>
        <a:accent6>
          <a:srgbClr val="7E7E7E"/>
        </a:accent6>
        <a:hlink>
          <a:srgbClr val="FF5D00"/>
        </a:hlink>
        <a:folHlink>
          <a:srgbClr val="009543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2.xml><?xml version="1.0" encoding="utf-8"?>
<a:theme xmlns:a="http://schemas.openxmlformats.org/drawingml/2006/main" name="Larissa-Design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Larissa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49DF6371F17041BF9F92BD003B8681" ma:contentTypeVersion="9" ma:contentTypeDescription="Ein neues Dokument erstellen." ma:contentTypeScope="" ma:versionID="c6605a6d752f4ef5c71faa629d95f6d9">
  <xsd:schema xmlns:xsd="http://www.w3.org/2001/XMLSchema" xmlns:p="http://schemas.microsoft.com/office/2006/metadata/properties" xmlns:ns2="3ec8524a-360a-45d4-b7b1-49199f42b79b" targetNamespace="http://schemas.microsoft.com/office/2006/metadata/properties" ma:root="true" ma:fieldsID="3439b1715f0c5fa3eb3efbe7744c1097" ns2:_="">
    <xsd:import namespace="3ec8524a-360a-45d4-b7b1-49199f42b79b"/>
    <xsd:element name="properties">
      <xsd:complexType>
        <xsd:sequence>
          <xsd:element name="documentManagement">
            <xsd:complexType>
              <xsd:all>
                <xsd:element ref="ns2:Sprache"/>
                <xsd:element ref="ns2:Schlagwort" minOccurs="0"/>
                <xsd:element ref="ns2:Lebenslage" minOccurs="0"/>
                <xsd:element ref="ns2:Dokumentart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ec8524a-360a-45d4-b7b1-49199f42b79b" elementFormDefault="qualified">
    <xsd:import namespace="http://schemas.microsoft.com/office/2006/documentManagement/types"/>
    <xsd:element name="Sprache" ma:index="8" ma:displayName="Sprache" ma:list="11113302-9481-4b69-a48b-40ab07eefd35" ma:internalName="Sprache" ma:showField="Title" ma:web="694dbda0-7b89-484c-bd42-5249f71b3d20">
      <xsd:simpleType>
        <xsd:restriction base="dms:Lookup"/>
      </xsd:simpleType>
    </xsd:element>
    <xsd:element name="Schlagwort" ma:index="9" nillable="true" ma:displayName="Rubrik" ma:list="e282746e-88bf-4ab6-a75a-19387a5ae0f6" ma:internalName="Schlagwort" ma:readOnly="false" ma:showField="Title" ma:web="694dbda0-7b89-484c-bd42-5249f71b3d20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benslage" ma:index="10" nillable="true" ma:displayName="Lebenslage" ma:list="23da0151-69d4-4bf0-91d1-de426b43aafd" ma:internalName="Lebenslage" ma:showField="Title" ma:web="694dbda0-7b89-484c-bd42-5249f71b3d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art" ma:index="11" ma:displayName="Dokumentart" ma:list="0c35b4c0-62da-4c79-9bc4-ae25d6122e81" ma:internalName="Dokumentart" ma:showField="Title" ma:web="694dbda0-7b89-484c-bd42-5249f71b3d20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Sprache xmlns="3ec8524a-360a-45d4-b7b1-49199f42b79b">2</Sprache>
    <Schlagwort xmlns="3ec8524a-360a-45d4-b7b1-49199f42b79b">
      <Value xmlns="3ec8524a-360a-45d4-b7b1-49199f42b79b">149</Value>
      <Value xmlns="3ec8524a-360a-45d4-b7b1-49199f42b79b">155</Value>
      <Value xmlns="3ec8524a-360a-45d4-b7b1-49199f42b79b">1</Value>
      <Value xmlns="3ec8524a-360a-45d4-b7b1-49199f42b79b">150</Value>
    </Schlagwort>
    <Dokumentart xmlns="3ec8524a-360a-45d4-b7b1-49199f42b79b">2</Dokumentart>
    <Lebenslage xmlns="3ec8524a-360a-45d4-b7b1-49199f42b79b"/>
  </documentManagement>
</p:properties>
</file>

<file path=customXml/itemProps1.xml><?xml version="1.0" encoding="utf-8"?>
<ds:datastoreItem xmlns:ds="http://schemas.openxmlformats.org/officeDocument/2006/customXml" ds:itemID="{55969A98-6F1A-4E65-B4EA-1A1A617A06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19F0C-DCDA-4603-8EED-2EE6CCC0E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c8524a-360a-45d4-b7b1-49199f42b79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C14FF7B-F4F3-4A95-905D-AC69ABA3A1B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9C7F19E-A963-40ED-995B-6C22AFB37B8C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3ec8524a-360a-45d4-b7b1-49199f42b79b"/>
    <ds:schemaRef ds:uri="http://purl.org/dc/dcmitype/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t2_e_ver_a</Template>
  <TotalTime>0</TotalTime>
  <Words>158</Words>
  <Application>Microsoft Office PowerPoint</Application>
  <PresentationFormat>Bildschirmpräsentation (4:3)</PresentationFormat>
  <Paragraphs>67</Paragraphs>
  <Slides>12</Slides>
  <Notes>3</Notes>
  <HiddenSlides>0</HiddenSlides>
  <MMClips>0</MMClips>
  <ScaleCrop>false</ScaleCrop>
  <HeadingPairs>
    <vt:vector size="4" baseType="variant">
      <vt:variant>
        <vt:lpstr>Design</vt:lpstr>
      </vt:variant>
      <vt:variant>
        <vt:i4>1</vt:i4>
      </vt:variant>
      <vt:variant>
        <vt:lpstr>Folientitel</vt:lpstr>
      </vt:variant>
      <vt:variant>
        <vt:i4>12</vt:i4>
      </vt:variant>
    </vt:vector>
  </HeadingPairs>
  <TitlesOfParts>
    <vt:vector size="13" baseType="lpstr">
      <vt:lpstr>t2_e_ver_a</vt:lpstr>
      <vt:lpstr>BlueBerry Custom Viewer Example: A highly customized viewer application. Tobias Norajitra</vt:lpstr>
      <vt:lpstr>BlueBerry Application Framework</vt:lpstr>
      <vt:lpstr>Custom Viewer Example I</vt:lpstr>
      <vt:lpstr>Custom Viewer Example II</vt:lpstr>
      <vt:lpstr>Viewer Perspective</vt:lpstr>
      <vt:lpstr>DICOM Perspective</vt:lpstr>
      <vt:lpstr>Making-of</vt:lpstr>
      <vt:lpstr>Doxygen-Dokumentation I</vt:lpstr>
      <vt:lpstr>Doxygen-Dokumentation II</vt:lpstr>
      <vt:lpstr>Doxygen-Dokumentation III</vt:lpstr>
      <vt:lpstr>Fragen?</vt:lpstr>
      <vt:lpstr>Happy Bug Squashing</vt:lpstr>
    </vt:vector>
  </TitlesOfParts>
  <Company>DKFZ</Company>
  <LinksUpToDate>false</LinksUpToDate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Folie 1</dc:title>
  <dc:subject>folien weiß</dc:subject>
  <dc:creator>goch</dc:creator>
  <cp:lastModifiedBy>Norajitra, Tobias</cp:lastModifiedBy>
  <cp:revision>235</cp:revision>
  <dcterms:created xsi:type="dcterms:W3CDTF">2010-03-01T10:04:21Z</dcterms:created>
  <dcterms:modified xsi:type="dcterms:W3CDTF">2012-10-10T10:56:37Z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benslage">
    <vt:lpwstr/>
  </property>
  <property fmtid="{D5CDD505-2E9C-101B-9397-08002B2CF9AE}" pid="3" name="ContentType">
    <vt:lpwstr>Dokument</vt:lpwstr>
  </property>
  <property fmtid="{D5CDD505-2E9C-101B-9397-08002B2CF9AE}" pid="4" name="Schlagwort">
    <vt:lpwstr>149;#Corporate Design CD;#155;#Powerpoint;#1;#Presse- und Öffentlichkeitsarbeit;#150;#Vorlage</vt:lpwstr>
  </property>
  <property fmtid="{D5CDD505-2E9C-101B-9397-08002B2CF9AE}" pid="5" name="Sprache">
    <vt:lpwstr>2</vt:lpwstr>
  </property>
  <property fmtid="{D5CDD505-2E9C-101B-9397-08002B2CF9AE}" pid="6" name="Dokumentart">
    <vt:lpwstr>2</vt:lpwstr>
  </property>
</Properties>
</file>